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D06F" w14:textId="4678C491" w:rsidR="00092643" w:rsidRPr="00732C9C" w:rsidRDefault="00092643" w:rsidP="00C15FB5">
      <w:pPr>
        <w:pStyle w:val="Titre1"/>
        <w:spacing w:before="39" w:line="227" w:lineRule="exact"/>
        <w:ind w:left="0" w:right="-2"/>
        <w:rPr>
          <w:rFonts w:asciiTheme="minorHAnsi" w:hAnsiTheme="minorHAnsi" w:cstheme="minorHAnsi"/>
          <w:lang w:val="fr-FR"/>
        </w:rPr>
      </w:pPr>
    </w:p>
    <w:p w14:paraId="47B5E989" w14:textId="5E600959" w:rsidR="00802AF3" w:rsidRPr="00732C9C" w:rsidRDefault="00E8056C" w:rsidP="00732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8"/>
          <w:tab w:val="left" w:pos="9017"/>
        </w:tabs>
        <w:ind w:right="-2"/>
        <w:jc w:val="center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REGLEMENT DE </w:t>
      </w:r>
      <w:r w:rsidR="008F3D7F" w:rsidRPr="00732C9C">
        <w:rPr>
          <w:rFonts w:asciiTheme="minorHAnsi" w:hAnsiTheme="minorHAnsi" w:cstheme="minorHAnsi"/>
          <w:b/>
          <w:sz w:val="20"/>
          <w:szCs w:val="20"/>
          <w:lang w:val="fr-FR"/>
        </w:rPr>
        <w:t>PRE-</w:t>
      </w:r>
      <w:r w:rsidRPr="00732C9C">
        <w:rPr>
          <w:rFonts w:asciiTheme="minorHAnsi" w:hAnsiTheme="minorHAnsi" w:cstheme="minorHAnsi"/>
          <w:b/>
          <w:sz w:val="20"/>
          <w:szCs w:val="20"/>
          <w:lang w:val="fr-FR"/>
        </w:rPr>
        <w:t>SELECTIONS</w:t>
      </w:r>
    </w:p>
    <w:p w14:paraId="46C3D8EB" w14:textId="0C30A049" w:rsidR="00802AF3" w:rsidRPr="00732C9C" w:rsidRDefault="00802AF3" w:rsidP="00732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8"/>
          <w:tab w:val="left" w:pos="9017"/>
        </w:tabs>
        <w:ind w:right="-2"/>
        <w:jc w:val="center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« </w:t>
      </w:r>
      <w:r w:rsidR="00AE2FC5">
        <w:rPr>
          <w:rFonts w:asciiTheme="minorHAnsi" w:hAnsiTheme="minorHAnsi" w:cstheme="minorHAnsi"/>
          <w:b/>
          <w:sz w:val="20"/>
          <w:szCs w:val="20"/>
          <w:lang w:val="fr-FR"/>
        </w:rPr>
        <w:t>STAR ACADEMY</w:t>
      </w:r>
      <w:r w:rsidR="009E4D0D">
        <w:rPr>
          <w:rFonts w:asciiTheme="minorHAnsi" w:hAnsiTheme="minorHAnsi" w:cstheme="minorHAnsi"/>
          <w:b/>
          <w:sz w:val="20"/>
          <w:szCs w:val="20"/>
          <w:lang w:val="fr-FR"/>
        </w:rPr>
        <w:t xml:space="preserve"> (2023)</w:t>
      </w:r>
      <w:r w:rsidR="004C092F" w:rsidRPr="00732C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Pr="00732C9C">
        <w:rPr>
          <w:rFonts w:asciiTheme="minorHAnsi" w:hAnsiTheme="minorHAnsi" w:cstheme="minorHAnsi"/>
          <w:b/>
          <w:sz w:val="20"/>
          <w:szCs w:val="20"/>
          <w:lang w:val="fr-FR"/>
        </w:rPr>
        <w:t>»</w:t>
      </w:r>
    </w:p>
    <w:p w14:paraId="2219D328" w14:textId="53C66F43" w:rsidR="00802AF3" w:rsidRPr="00732C9C" w:rsidRDefault="00802AF3" w:rsidP="00732C9C">
      <w:pPr>
        <w:pStyle w:val="Titre1"/>
        <w:spacing w:before="39" w:line="227" w:lineRule="exact"/>
        <w:ind w:left="0" w:right="-2"/>
        <w:jc w:val="center"/>
        <w:rPr>
          <w:rFonts w:asciiTheme="minorHAnsi" w:hAnsiTheme="minorHAnsi" w:cstheme="minorHAnsi"/>
          <w:lang w:val="fr-FR"/>
        </w:rPr>
      </w:pPr>
    </w:p>
    <w:p w14:paraId="10C5BE29" w14:textId="4FD1E559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bookmarkStart w:id="0" w:name="_Hlk484706199"/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Article 1 : </w:t>
      </w:r>
      <w:r w:rsidR="00712E1B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La Société</w:t>
      </w:r>
    </w:p>
    <w:p w14:paraId="0D1CD409" w14:textId="0D156FDD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25FF0608" w14:textId="7309D2AB" w:rsidR="00A5277D" w:rsidRPr="00732C9C" w:rsidRDefault="00AE2FC5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Cs/>
          <w:sz w:val="20"/>
          <w:szCs w:val="20"/>
          <w:lang w:val="fr-FR"/>
        </w:rPr>
      </w:pPr>
      <w:r w:rsidRPr="00AE2FC5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La société </w:t>
      </w:r>
      <w:r w:rsidRPr="00AE2FC5">
        <w:rPr>
          <w:rFonts w:asciiTheme="minorHAnsi" w:hAnsiTheme="minorHAnsi" w:cstheme="minorHAnsi"/>
          <w:b/>
          <w:sz w:val="20"/>
          <w:szCs w:val="20"/>
          <w:lang w:val="fr-FR"/>
        </w:rPr>
        <w:t>ENDEMOL PRODUCTION</w:t>
      </w:r>
      <w:r w:rsidRPr="00AE2FC5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, Société par Actions Simplifiée au capital de 116.310.000,00 €, dont le siège social est sis 10 rue Waldeck Rochet, 93300 Aubervilliers, immatriculée au Registre du Commerce et des Sociétés de Bobigny sous le numéro 414 154 237 </w:t>
      </w:r>
      <w:r w:rsidR="00A5277D" w:rsidRPr="00732C9C">
        <w:rPr>
          <w:rFonts w:asciiTheme="minorHAnsi" w:hAnsiTheme="minorHAnsi" w:cstheme="minorHAnsi"/>
          <w:bCs/>
          <w:sz w:val="20"/>
          <w:szCs w:val="20"/>
          <w:lang w:val="fr-FR"/>
        </w:rPr>
        <w:t>(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>ci-après l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a</w:t>
      </w:r>
      <w:r w:rsidR="00E617CF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>« </w:t>
      </w:r>
      <w:r w:rsidR="00712E1B">
        <w:rPr>
          <w:rFonts w:asciiTheme="minorHAnsi" w:hAnsiTheme="minorHAnsi" w:cstheme="minorHAnsi"/>
          <w:b/>
          <w:bCs/>
          <w:sz w:val="20"/>
          <w:szCs w:val="20"/>
          <w:lang w:val="fr-FR"/>
        </w:rPr>
        <w:t>Société</w:t>
      </w:r>
      <w:r w:rsidR="00712E1B" w:rsidRPr="00732C9C">
        <w:rPr>
          <w:rFonts w:asciiTheme="minorHAnsi" w:hAnsiTheme="minorHAnsi" w:cstheme="minorHAnsi"/>
          <w:sz w:val="20"/>
          <w:szCs w:val="20"/>
          <w:lang w:val="fr-FR"/>
        </w:rPr>
        <w:t> 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») </w:t>
      </w:r>
      <w:r w:rsidR="005102CE">
        <w:rPr>
          <w:rFonts w:asciiTheme="minorHAnsi" w:hAnsiTheme="minorHAnsi" w:cstheme="minorHAnsi"/>
          <w:sz w:val="20"/>
          <w:szCs w:val="20"/>
          <w:lang w:val="fr-FR"/>
        </w:rPr>
        <w:t>organise des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FC5E95" w:rsidRPr="00732C9C">
        <w:rPr>
          <w:rFonts w:asciiTheme="minorHAnsi" w:hAnsiTheme="minorHAnsi" w:cstheme="minorHAnsi"/>
          <w:sz w:val="20"/>
          <w:szCs w:val="20"/>
          <w:lang w:val="fr-FR"/>
        </w:rPr>
        <w:t>en prévision de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l’organisation d’un concours intitulé provisoirement ou définitivement « </w:t>
      </w:r>
      <w:r>
        <w:rPr>
          <w:rFonts w:asciiTheme="minorHAnsi" w:hAnsiTheme="minorHAnsi" w:cstheme="minorHAnsi"/>
          <w:sz w:val="20"/>
          <w:szCs w:val="20"/>
          <w:lang w:val="fr-FR"/>
        </w:rPr>
        <w:t>STAR ACADEMY</w:t>
      </w:r>
      <w:r w:rsidR="009E4D0D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>» (ci-après le « </w:t>
      </w:r>
      <w:r w:rsidR="00A5277D" w:rsidRPr="00732C9C">
        <w:rPr>
          <w:rFonts w:asciiTheme="minorHAnsi" w:hAnsiTheme="minorHAnsi" w:cstheme="minorHAnsi"/>
          <w:b/>
          <w:bCs/>
          <w:sz w:val="20"/>
          <w:szCs w:val="20"/>
          <w:lang w:val="fr-FR"/>
        </w:rPr>
        <w:t>Concours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> »).</w:t>
      </w:r>
    </w:p>
    <w:p w14:paraId="4397338D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1AA18F7A" w14:textId="2B7D520F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Article 2 : Présentation du Concours</w:t>
      </w:r>
    </w:p>
    <w:p w14:paraId="114CE57B" w14:textId="4E0C690A" w:rsidR="009C48C3" w:rsidRDefault="009C48C3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1330B04" w14:textId="53E70DE7" w:rsidR="00AE2FC5" w:rsidRDefault="00AE2FC5" w:rsidP="00AE2FC5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55"/>
          <w:tab w:val="decimal" w:pos="8259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fr-FR"/>
        </w:rPr>
      </w:pPr>
      <w:r w:rsidRPr="00AE2FC5">
        <w:rPr>
          <w:rFonts w:asciiTheme="minorHAnsi" w:hAnsiTheme="minorHAnsi" w:cstheme="minorHAnsi"/>
          <w:sz w:val="20"/>
          <w:szCs w:val="20"/>
          <w:lang w:val="fr-FR"/>
        </w:rPr>
        <w:t xml:space="preserve">Le Concours est une compétition </w:t>
      </w:r>
      <w:r w:rsidRPr="007B7125">
        <w:rPr>
          <w:rFonts w:asciiTheme="minorHAnsi" w:hAnsiTheme="minorHAnsi" w:cstheme="minorHAnsi"/>
          <w:sz w:val="20"/>
          <w:szCs w:val="20"/>
          <w:lang w:val="fr-FR"/>
        </w:rPr>
        <w:t xml:space="preserve">musicale </w:t>
      </w:r>
      <w:r w:rsidRPr="00AE2FC5">
        <w:rPr>
          <w:rFonts w:asciiTheme="minorHAnsi" w:hAnsiTheme="minorHAnsi" w:cstheme="minorHAnsi"/>
          <w:sz w:val="20"/>
          <w:szCs w:val="20"/>
          <w:lang w:val="fr-FR"/>
        </w:rPr>
        <w:t xml:space="preserve">dans laquelle des 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candidat</w:t>
      </w:r>
      <w:r w:rsidRPr="00AE2FC5">
        <w:rPr>
          <w:rFonts w:asciiTheme="minorHAnsi" w:hAnsiTheme="minorHAnsi" w:cstheme="minorHAnsi"/>
          <w:sz w:val="20"/>
          <w:szCs w:val="20"/>
          <w:lang w:val="fr-FR"/>
        </w:rPr>
        <w:t>(e)s amateur(</w:t>
      </w:r>
      <w:proofErr w:type="spellStart"/>
      <w:r w:rsidRPr="00AE2FC5">
        <w:rPr>
          <w:rFonts w:asciiTheme="minorHAnsi" w:hAnsiTheme="minorHAnsi" w:cstheme="minorHAnsi"/>
          <w:sz w:val="20"/>
          <w:szCs w:val="20"/>
          <w:lang w:val="fr-FR"/>
        </w:rPr>
        <w:t>trice</w:t>
      </w:r>
      <w:proofErr w:type="spellEnd"/>
      <w:r w:rsidRPr="00AE2FC5">
        <w:rPr>
          <w:rFonts w:asciiTheme="minorHAnsi" w:hAnsiTheme="minorHAnsi" w:cstheme="minorHAnsi"/>
          <w:sz w:val="20"/>
          <w:szCs w:val="20"/>
          <w:lang w:val="fr-FR"/>
        </w:rPr>
        <w:t xml:space="preserve">)s préalablement sélectionné(e)s par la Société s’affronteront dans le cadre d’étapes éliminatoires. </w:t>
      </w:r>
    </w:p>
    <w:p w14:paraId="0D1CA4CF" w14:textId="77777777" w:rsidR="00AE2FC5" w:rsidRDefault="00AE2FC5" w:rsidP="00AE2FC5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55"/>
          <w:tab w:val="decimal" w:pos="8259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fr-FR"/>
        </w:rPr>
      </w:pPr>
    </w:p>
    <w:p w14:paraId="7A2FF4CA" w14:textId="038826E6" w:rsidR="00AE2FC5" w:rsidRPr="00AE2FC5" w:rsidRDefault="00AE2FC5" w:rsidP="00AE2FC5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55"/>
          <w:tab w:val="decimal" w:pos="8259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fr-FR"/>
        </w:rPr>
      </w:pPr>
      <w:r w:rsidRPr="00AE2FC5">
        <w:rPr>
          <w:rFonts w:asciiTheme="minorHAnsi" w:hAnsiTheme="minorHAnsi" w:cstheme="minorHAnsi"/>
          <w:sz w:val="20"/>
          <w:szCs w:val="20"/>
          <w:lang w:val="fr-FR"/>
        </w:rPr>
        <w:t xml:space="preserve">Durant le Concours, les 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candidat</w:t>
      </w:r>
      <w:r w:rsidRPr="00AE2FC5">
        <w:rPr>
          <w:rFonts w:asciiTheme="minorHAnsi" w:hAnsiTheme="minorHAnsi" w:cstheme="minorHAnsi"/>
          <w:sz w:val="20"/>
          <w:szCs w:val="20"/>
          <w:lang w:val="fr-FR"/>
        </w:rPr>
        <w:t xml:space="preserve">(e)s seront évalué(e)s par </w:t>
      </w:r>
      <w:r w:rsidR="005102CE">
        <w:rPr>
          <w:rFonts w:asciiTheme="minorHAnsi" w:hAnsiTheme="minorHAnsi" w:cstheme="minorHAnsi"/>
          <w:sz w:val="20"/>
          <w:szCs w:val="20"/>
          <w:lang w:val="fr-FR"/>
        </w:rPr>
        <w:t>un jury</w:t>
      </w:r>
      <w:r w:rsidRPr="00AE2FC5">
        <w:rPr>
          <w:rFonts w:asciiTheme="minorHAnsi" w:hAnsiTheme="minorHAnsi" w:cstheme="minorHAnsi"/>
          <w:sz w:val="20"/>
          <w:szCs w:val="20"/>
          <w:lang w:val="fr-FR"/>
        </w:rPr>
        <w:t xml:space="preserve"> et</w:t>
      </w:r>
      <w:r w:rsidR="005102CE">
        <w:rPr>
          <w:rFonts w:asciiTheme="minorHAnsi" w:hAnsiTheme="minorHAnsi" w:cstheme="minorHAnsi"/>
          <w:sz w:val="20"/>
          <w:szCs w:val="20"/>
          <w:lang w:val="fr-FR"/>
        </w:rPr>
        <w:t>/ou</w:t>
      </w:r>
      <w:r w:rsidRPr="00AE2FC5">
        <w:rPr>
          <w:rFonts w:asciiTheme="minorHAnsi" w:hAnsiTheme="minorHAnsi" w:cstheme="minorHAnsi"/>
          <w:sz w:val="20"/>
          <w:szCs w:val="20"/>
          <w:lang w:val="fr-FR"/>
        </w:rPr>
        <w:t xml:space="preserve"> par le public jusqu’à la désignation d’un(e) gagnant(e).</w:t>
      </w:r>
    </w:p>
    <w:p w14:paraId="3AF80967" w14:textId="77777777" w:rsidR="00E31748" w:rsidRPr="00E31748" w:rsidRDefault="00E31748" w:rsidP="00E31748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2EA9BF3" w14:textId="147A9AA1" w:rsidR="00FC5E95" w:rsidRDefault="00524568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bookmarkStart w:id="1" w:name="_Hlk74143267"/>
      <w:r>
        <w:rPr>
          <w:rFonts w:asciiTheme="minorHAnsi" w:hAnsiTheme="minorHAnsi" w:cstheme="minorHAnsi"/>
          <w:sz w:val="20"/>
          <w:szCs w:val="20"/>
          <w:lang w:val="fr-FR"/>
        </w:rPr>
        <w:t xml:space="preserve">Le Concours fera, le cas échéant, l’objet d’un </w:t>
      </w:r>
      <w:r w:rsidR="00FC5E95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programme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>audiovisuel</w:t>
      </w:r>
      <w:r w:rsidR="00FC5E95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intitulé provisoirement ou définitivement </w:t>
      </w:r>
      <w:r w:rsidR="0052334B">
        <w:rPr>
          <w:rFonts w:asciiTheme="minorHAnsi" w:hAnsiTheme="minorHAnsi" w:cstheme="minorHAnsi"/>
          <w:sz w:val="20"/>
          <w:szCs w:val="20"/>
          <w:lang w:val="fr-FR"/>
        </w:rPr>
        <w:t>« </w:t>
      </w:r>
      <w:r w:rsidR="00AE2FC5">
        <w:rPr>
          <w:rFonts w:asciiTheme="minorHAnsi" w:hAnsiTheme="minorHAnsi" w:cstheme="minorHAnsi"/>
          <w:sz w:val="20"/>
          <w:szCs w:val="20"/>
          <w:lang w:val="fr-FR"/>
        </w:rPr>
        <w:t>STAR ACADEMY</w:t>
      </w:r>
      <w:r w:rsidR="009E4D0D">
        <w:rPr>
          <w:rFonts w:asciiTheme="minorHAnsi" w:hAnsiTheme="minorHAnsi" w:cstheme="minorHAnsi"/>
          <w:sz w:val="20"/>
          <w:szCs w:val="20"/>
          <w:lang w:val="fr-FR"/>
        </w:rPr>
        <w:t xml:space="preserve"> (2023)</w:t>
      </w:r>
      <w:r w:rsidR="004C092F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FC5E95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» composé d’une série </w:t>
      </w:r>
      <w:r>
        <w:rPr>
          <w:rFonts w:asciiTheme="minorHAnsi" w:hAnsiTheme="minorHAnsi" w:cstheme="minorHAnsi"/>
          <w:sz w:val="20"/>
          <w:szCs w:val="20"/>
          <w:lang w:val="fr-FR"/>
        </w:rPr>
        <w:t>d’épisodes</w:t>
      </w:r>
      <w:r w:rsidR="0080409D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241D9" w:rsidRPr="00A241D9">
        <w:rPr>
          <w:rFonts w:asciiTheme="minorHAnsi" w:hAnsiTheme="minorHAnsi" w:cstheme="minorHAnsi"/>
          <w:sz w:val="20"/>
          <w:szCs w:val="20"/>
          <w:lang w:val="fr-FR"/>
        </w:rPr>
        <w:t xml:space="preserve">pouvant </w:t>
      </w:r>
      <w:r>
        <w:rPr>
          <w:rFonts w:asciiTheme="minorHAnsi" w:hAnsiTheme="minorHAnsi" w:cstheme="minorHAnsi"/>
          <w:sz w:val="20"/>
          <w:szCs w:val="20"/>
          <w:lang w:val="fr-FR"/>
        </w:rPr>
        <w:t>être complétés de toutes</w:t>
      </w:r>
      <w:r w:rsidR="00A241D9" w:rsidRPr="00A241D9">
        <w:rPr>
          <w:rFonts w:asciiTheme="minorHAnsi" w:hAnsiTheme="minorHAnsi" w:cstheme="minorHAnsi"/>
          <w:sz w:val="20"/>
          <w:szCs w:val="20"/>
          <w:lang w:val="fr-FR"/>
        </w:rPr>
        <w:t xml:space="preserve"> déclinaisons et/ou </w:t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de </w:t>
      </w:r>
      <w:r w:rsidR="00A241D9" w:rsidRPr="00A241D9">
        <w:rPr>
          <w:rFonts w:asciiTheme="minorHAnsi" w:hAnsiTheme="minorHAnsi" w:cstheme="minorHAnsi"/>
          <w:sz w:val="20"/>
          <w:szCs w:val="20"/>
          <w:lang w:val="fr-FR"/>
        </w:rPr>
        <w:t>contenus additionnels dédiés, dérivés et/ou en lien avec tout ou partie des épisodes (en ce compris tous bonus, best of, spin off, opération spéciale et/ou Making-of)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5102CE" w:rsidRPr="005102CE">
        <w:rPr>
          <w:rFonts w:asciiTheme="minorHAnsi" w:hAnsiTheme="minorHAnsi" w:cstheme="minorHAnsi"/>
          <w:sz w:val="20"/>
          <w:szCs w:val="20"/>
          <w:lang w:val="fr-FR"/>
        </w:rPr>
        <w:t>destiné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102CE" w:rsidRPr="005102CE">
        <w:rPr>
          <w:rFonts w:asciiTheme="minorHAnsi" w:hAnsiTheme="minorHAnsi" w:cstheme="minorHAnsi"/>
          <w:sz w:val="20"/>
          <w:szCs w:val="20"/>
          <w:lang w:val="fr-FR"/>
        </w:rPr>
        <w:t>en principe à être exploité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102CE" w:rsidRPr="005102CE">
        <w:rPr>
          <w:rFonts w:asciiTheme="minorHAnsi" w:hAnsiTheme="minorHAnsi" w:cstheme="minorHAnsi"/>
          <w:sz w:val="20"/>
          <w:szCs w:val="20"/>
          <w:lang w:val="fr-FR"/>
        </w:rPr>
        <w:t xml:space="preserve">notamment sur les services de communication audiovisuelle du Groupe TF1 et/ou sur tout autre service de communication électronique au public </w:t>
      </w:r>
      <w:r w:rsidR="00CE362E">
        <w:rPr>
          <w:rFonts w:asciiTheme="minorHAnsi" w:hAnsiTheme="minorHAnsi" w:cstheme="minorHAnsi"/>
          <w:sz w:val="20"/>
          <w:szCs w:val="20"/>
          <w:lang w:val="fr-FR"/>
        </w:rPr>
        <w:t>(ci-après le « </w:t>
      </w:r>
      <w:r w:rsidR="00CE362E" w:rsidRPr="00CE362E">
        <w:rPr>
          <w:rFonts w:asciiTheme="minorHAnsi" w:hAnsiTheme="minorHAnsi" w:cstheme="minorHAnsi"/>
          <w:b/>
          <w:bCs/>
          <w:sz w:val="20"/>
          <w:szCs w:val="20"/>
          <w:lang w:val="fr-FR"/>
        </w:rPr>
        <w:t>Programme</w:t>
      </w:r>
      <w:r w:rsidR="00CE362E">
        <w:rPr>
          <w:rFonts w:asciiTheme="minorHAnsi" w:hAnsiTheme="minorHAnsi" w:cstheme="minorHAnsi"/>
          <w:sz w:val="20"/>
          <w:szCs w:val="20"/>
          <w:lang w:val="fr-FR"/>
        </w:rPr>
        <w:t> »)</w:t>
      </w:r>
      <w:r w:rsidR="007D58C5" w:rsidRPr="000305D3">
        <w:rPr>
          <w:rFonts w:asciiTheme="minorHAnsi" w:hAnsiTheme="minorHAnsi" w:cstheme="minorHAnsi"/>
          <w:sz w:val="20"/>
          <w:szCs w:val="20"/>
          <w:lang w:val="fr-FR"/>
        </w:rPr>
        <w:t>.</w:t>
      </w:r>
    </w:p>
    <w:bookmarkEnd w:id="1"/>
    <w:p w14:paraId="36C8C5F1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F5E8159" w14:textId="1A60B58E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Article 3 : Acceptation des conditions de </w:t>
      </w:r>
      <w:r w:rsidR="008F3D7F"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pré-sélections</w:t>
      </w:r>
    </w:p>
    <w:p w14:paraId="77950227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2A8095AB" w14:textId="3FBA54DC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La participation aux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implique de la part des </w:t>
      </w:r>
      <w:r w:rsidR="001F1182">
        <w:rPr>
          <w:rFonts w:asciiTheme="minorHAnsi" w:hAnsiTheme="minorHAnsi" w:cstheme="minorHAnsi"/>
          <w:sz w:val="20"/>
          <w:szCs w:val="20"/>
          <w:lang w:val="fr-FR"/>
        </w:rPr>
        <w:t>candidat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(e)s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l’acceptation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et le respect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sans aucune réserve des conditions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définies aux présentes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21FA9292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4D5AF87" w14:textId="031605A4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Tout contrevenant à l’un ou plusieurs des articles des présentes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pourra entrainer l’im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possibilité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pour l</w:t>
      </w:r>
      <w:r w:rsidR="00521AE9">
        <w:rPr>
          <w:rFonts w:asciiTheme="minorHAnsi" w:hAnsiTheme="minorHAnsi" w:cstheme="minorHAnsi"/>
          <w:sz w:val="20"/>
          <w:szCs w:val="20"/>
          <w:lang w:val="fr-FR"/>
        </w:rPr>
        <w:t>a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/la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1F1182">
        <w:rPr>
          <w:rFonts w:asciiTheme="minorHAnsi" w:hAnsiTheme="minorHAnsi" w:cstheme="minorHAnsi"/>
          <w:sz w:val="20"/>
          <w:szCs w:val="20"/>
          <w:lang w:val="fr-FR"/>
        </w:rPr>
        <w:t>candidat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(</w:t>
      </w:r>
      <w:r w:rsidR="00DA2ECB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821D0C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concerné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(</w:t>
      </w:r>
      <w:r w:rsidR="00521AE9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de participer aux étapes ultérieures de</w:t>
      </w:r>
      <w:r w:rsidR="00F159B2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s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="00C15FB5">
        <w:rPr>
          <w:rFonts w:asciiTheme="minorHAnsi" w:hAnsiTheme="minorHAnsi" w:cstheme="minorHAnsi"/>
          <w:sz w:val="20"/>
          <w:szCs w:val="20"/>
          <w:lang w:val="fr-FR"/>
        </w:rPr>
        <w:t xml:space="preserve"> et au Concours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</w:p>
    <w:p w14:paraId="34BB8245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18815BB3" w14:textId="0BC12F74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Article 4 : </w:t>
      </w:r>
      <w:r w:rsidR="00F159B2"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Conditions de participation</w:t>
      </w:r>
      <w:r w:rsidR="00732C9C"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 aux pré-sélections</w:t>
      </w:r>
    </w:p>
    <w:p w14:paraId="35A79235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78A0CD39" w14:textId="70358809" w:rsidR="00A5277D" w:rsidRPr="0073276D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76D">
        <w:rPr>
          <w:rFonts w:asciiTheme="minorHAnsi" w:hAnsiTheme="minorHAnsi" w:cstheme="minorHAnsi"/>
          <w:sz w:val="20"/>
          <w:szCs w:val="20"/>
          <w:lang w:val="fr-FR"/>
        </w:rPr>
        <w:t xml:space="preserve">Les </w:t>
      </w:r>
      <w:r w:rsidR="008F3D7F" w:rsidRPr="0073276D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76D">
        <w:rPr>
          <w:rFonts w:asciiTheme="minorHAnsi" w:hAnsiTheme="minorHAnsi" w:cstheme="minorHAnsi"/>
          <w:sz w:val="20"/>
          <w:szCs w:val="20"/>
          <w:lang w:val="fr-FR"/>
        </w:rPr>
        <w:t xml:space="preserve"> sont ouvertes à toute </w:t>
      </w:r>
      <w:r w:rsidRPr="00722519">
        <w:rPr>
          <w:rFonts w:asciiTheme="minorHAnsi" w:hAnsiTheme="minorHAnsi" w:cstheme="minorHAnsi"/>
          <w:sz w:val="20"/>
          <w:szCs w:val="20"/>
          <w:lang w:val="fr-FR"/>
        </w:rPr>
        <w:t>personne</w:t>
      </w:r>
      <w:r w:rsidR="0073276D" w:rsidRPr="00722519">
        <w:rPr>
          <w:rFonts w:asciiTheme="minorHAnsi" w:hAnsiTheme="minorHAnsi" w:cstheme="minorHAnsi"/>
          <w:sz w:val="20"/>
          <w:szCs w:val="20"/>
          <w:lang w:val="fr-FR"/>
        </w:rPr>
        <w:t xml:space="preserve"> physique</w:t>
      </w:r>
      <w:r w:rsidR="00034E6E" w:rsidRPr="00722519">
        <w:rPr>
          <w:rFonts w:asciiTheme="minorHAnsi" w:hAnsiTheme="minorHAnsi" w:cstheme="minorHAnsi"/>
          <w:sz w:val="20"/>
          <w:szCs w:val="20"/>
          <w:lang w:val="fr-FR"/>
        </w:rPr>
        <w:t>, à titre individuel</w:t>
      </w:r>
      <w:r w:rsidR="0092505B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  <w:r w:rsidR="0092505B" w:rsidRPr="0092505B">
        <w:rPr>
          <w:rFonts w:asciiTheme="minorHAnsi" w:hAnsiTheme="minorHAnsi" w:cstheme="minorHAnsi"/>
          <w:sz w:val="20"/>
          <w:szCs w:val="20"/>
          <w:lang w:val="fr-FR"/>
        </w:rPr>
        <w:t>Chaque personne doit répondre impérativement aux conditions suivantes et y satisfaire :</w:t>
      </w:r>
    </w:p>
    <w:p w14:paraId="4BEDF8F8" w14:textId="5AFD853B" w:rsidR="00A5277D" w:rsidRDefault="0092505B" w:rsidP="00732C9C">
      <w:pPr>
        <w:widowControl/>
        <w:numPr>
          <w:ilvl w:val="0"/>
          <w:numId w:val="18"/>
        </w:num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Etre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5277D" w:rsidRPr="0073276D">
        <w:rPr>
          <w:rFonts w:asciiTheme="minorHAnsi" w:hAnsiTheme="minorHAnsi" w:cstheme="minorHAnsi"/>
          <w:sz w:val="20"/>
          <w:szCs w:val="20"/>
          <w:lang w:val="fr-FR"/>
        </w:rPr>
        <w:t xml:space="preserve">âgée au minimum de 18 ans </w:t>
      </w:r>
      <w:r>
        <w:rPr>
          <w:rFonts w:asciiTheme="minorHAnsi" w:hAnsiTheme="minorHAnsi" w:cstheme="minorHAnsi"/>
          <w:sz w:val="20"/>
          <w:szCs w:val="20"/>
          <w:lang w:val="fr-FR"/>
        </w:rPr>
        <w:t>au 15 octobre 2023</w:t>
      </w:r>
      <w:r w:rsidR="00F159B2" w:rsidRPr="0073276D">
        <w:rPr>
          <w:rFonts w:asciiTheme="minorHAnsi" w:hAnsiTheme="minorHAnsi" w:cstheme="minorHAnsi"/>
          <w:sz w:val="20"/>
          <w:szCs w:val="20"/>
          <w:lang w:val="fr-FR"/>
        </w:rPr>
        <w:t> ;</w:t>
      </w:r>
    </w:p>
    <w:p w14:paraId="467641AA" w14:textId="5B8B5822" w:rsidR="00950119" w:rsidRDefault="00A5277D" w:rsidP="00732C9C">
      <w:pPr>
        <w:widowControl/>
        <w:numPr>
          <w:ilvl w:val="0"/>
          <w:numId w:val="18"/>
        </w:num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76D">
        <w:rPr>
          <w:rFonts w:asciiTheme="minorHAnsi" w:hAnsiTheme="minorHAnsi" w:cstheme="minorHAnsi"/>
          <w:sz w:val="20"/>
          <w:szCs w:val="20"/>
          <w:lang w:val="fr-FR"/>
        </w:rPr>
        <w:t>parl</w:t>
      </w:r>
      <w:r w:rsidR="0092505B">
        <w:rPr>
          <w:rFonts w:asciiTheme="minorHAnsi" w:hAnsiTheme="minorHAnsi" w:cstheme="minorHAnsi"/>
          <w:sz w:val="20"/>
          <w:szCs w:val="20"/>
          <w:lang w:val="fr-FR"/>
        </w:rPr>
        <w:t>er</w:t>
      </w:r>
      <w:r w:rsidRPr="0073276D">
        <w:rPr>
          <w:rFonts w:asciiTheme="minorHAnsi" w:hAnsiTheme="minorHAnsi" w:cstheme="minorHAnsi"/>
          <w:sz w:val="20"/>
          <w:szCs w:val="20"/>
          <w:lang w:val="fr-FR"/>
        </w:rPr>
        <w:t xml:space="preserve"> et compren</w:t>
      </w:r>
      <w:r w:rsidR="00FA6A67">
        <w:rPr>
          <w:rFonts w:asciiTheme="minorHAnsi" w:hAnsiTheme="minorHAnsi" w:cstheme="minorHAnsi"/>
          <w:sz w:val="20"/>
          <w:szCs w:val="20"/>
          <w:lang w:val="fr-FR"/>
        </w:rPr>
        <w:t>dre</w:t>
      </w:r>
      <w:r w:rsidRPr="0073276D">
        <w:rPr>
          <w:rFonts w:asciiTheme="minorHAnsi" w:hAnsiTheme="minorHAnsi" w:cstheme="minorHAnsi"/>
          <w:sz w:val="20"/>
          <w:szCs w:val="20"/>
          <w:lang w:val="fr-FR"/>
        </w:rPr>
        <w:t xml:space="preserve"> la langue française</w:t>
      </w:r>
      <w:r w:rsidR="00950119" w:rsidRPr="0073276D">
        <w:rPr>
          <w:rFonts w:asciiTheme="minorHAnsi" w:hAnsiTheme="minorHAnsi" w:cstheme="minorHAnsi"/>
          <w:sz w:val="20"/>
          <w:szCs w:val="20"/>
          <w:lang w:val="fr-FR"/>
        </w:rPr>
        <w:t> ;</w:t>
      </w:r>
    </w:p>
    <w:p w14:paraId="5D5B3473" w14:textId="443C000B" w:rsidR="004E2FBA" w:rsidRDefault="0092505B" w:rsidP="004E2FBA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 xml:space="preserve">être </w:t>
      </w:r>
      <w:r w:rsidR="004E2FBA" w:rsidRPr="004E2FBA">
        <w:rPr>
          <w:rFonts w:asciiTheme="minorHAnsi" w:hAnsiTheme="minorHAnsi" w:cstheme="minorHAnsi"/>
          <w:sz w:val="20"/>
          <w:szCs w:val="20"/>
          <w:lang w:val="fr-FR"/>
        </w:rPr>
        <w:t>titulaire d'une assurance Responsabilité Civile en cours de validité</w:t>
      </w:r>
      <w:r w:rsidR="004E2FBA">
        <w:rPr>
          <w:rFonts w:asciiTheme="minorHAnsi" w:hAnsiTheme="minorHAnsi" w:cstheme="minorHAnsi"/>
          <w:sz w:val="20"/>
          <w:szCs w:val="20"/>
          <w:lang w:val="fr-FR"/>
        </w:rPr>
        <w:t> ;</w:t>
      </w:r>
    </w:p>
    <w:p w14:paraId="29611D33" w14:textId="4DE69112" w:rsidR="004E2FBA" w:rsidRPr="0092505B" w:rsidRDefault="0092505B" w:rsidP="0092505B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avoir</w:t>
      </w:r>
      <w:r w:rsidR="004E2FBA" w:rsidRPr="0092505B">
        <w:rPr>
          <w:rFonts w:asciiTheme="minorHAnsi" w:hAnsiTheme="minorHAnsi" w:cstheme="minorHAnsi"/>
          <w:sz w:val="20"/>
          <w:szCs w:val="20"/>
          <w:lang w:val="fr-FR"/>
        </w:rPr>
        <w:t xml:space="preserve"> la possibilité de résider ou séjourner légalement en </w:t>
      </w:r>
      <w:r w:rsidR="00524568" w:rsidRPr="0092505B">
        <w:rPr>
          <w:rFonts w:asciiTheme="minorHAnsi" w:hAnsiTheme="minorHAnsi" w:cstheme="minorHAnsi"/>
          <w:sz w:val="20"/>
          <w:szCs w:val="20"/>
          <w:lang w:val="fr-FR"/>
        </w:rPr>
        <w:t>France pendant toute la durée de sa participation au Concours le cas échéant</w:t>
      </w:r>
      <w:r w:rsidRPr="0092505B">
        <w:rPr>
          <w:rFonts w:asciiTheme="minorHAnsi" w:hAnsiTheme="minorHAnsi" w:cstheme="minorHAnsi"/>
          <w:sz w:val="20"/>
          <w:szCs w:val="20"/>
          <w:lang w:val="fr-FR"/>
        </w:rPr>
        <w:t>, soit pendant plusieurs semaines consécutives ;</w:t>
      </w:r>
    </w:p>
    <w:p w14:paraId="1EC26D95" w14:textId="3D7DD5C6" w:rsidR="00E36F30" w:rsidRPr="00C85841" w:rsidRDefault="0092505B" w:rsidP="00E36F30">
      <w:pPr>
        <w:widowControl/>
        <w:numPr>
          <w:ilvl w:val="0"/>
          <w:numId w:val="18"/>
        </w:num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ne pas être</w:t>
      </w:r>
      <w:r w:rsidR="00950119" w:rsidRPr="0073276D">
        <w:rPr>
          <w:rFonts w:asciiTheme="minorHAnsi" w:hAnsiTheme="minorHAnsi" w:cstheme="minorHAnsi"/>
          <w:sz w:val="20"/>
          <w:szCs w:val="20"/>
          <w:lang w:val="fr-FR"/>
        </w:rPr>
        <w:t xml:space="preserve"> membre du personnel ou membre de la famille d’un employé de 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="000A13C2" w:rsidRPr="0073276D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950119" w:rsidRPr="0073276D">
        <w:rPr>
          <w:rFonts w:asciiTheme="minorHAnsi" w:hAnsiTheme="minorHAnsi" w:cstheme="minorHAnsi"/>
          <w:sz w:val="20"/>
          <w:szCs w:val="20"/>
          <w:lang w:val="fr-FR"/>
        </w:rPr>
        <w:t xml:space="preserve">et/ou d’un partenaire </w:t>
      </w:r>
      <w:r w:rsidR="00950119" w:rsidRPr="00C85841">
        <w:rPr>
          <w:rFonts w:asciiTheme="minorHAnsi" w:hAnsiTheme="minorHAnsi" w:cstheme="minorHAnsi"/>
          <w:sz w:val="20"/>
          <w:szCs w:val="20"/>
          <w:lang w:val="fr-FR"/>
        </w:rPr>
        <w:t>du Concours ;</w:t>
      </w:r>
    </w:p>
    <w:p w14:paraId="45CF868A" w14:textId="7C0779A7" w:rsidR="004E2FBA" w:rsidRPr="00C85841" w:rsidRDefault="0092505B" w:rsidP="004E2FBA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  <w:lang w:val="fr-FR"/>
        </w:rPr>
      </w:pPr>
      <w:r w:rsidRPr="00C85841">
        <w:rPr>
          <w:rFonts w:asciiTheme="minorHAnsi" w:hAnsiTheme="minorHAnsi" w:cstheme="minorHAnsi"/>
          <w:sz w:val="20"/>
          <w:szCs w:val="20"/>
          <w:lang w:val="fr-FR"/>
        </w:rPr>
        <w:t>ne pas avoir</w:t>
      </w:r>
      <w:r w:rsidR="004E2FBA" w:rsidRPr="00C85841">
        <w:rPr>
          <w:rFonts w:asciiTheme="minorHAnsi" w:hAnsiTheme="minorHAnsi" w:cstheme="minorHAnsi"/>
          <w:sz w:val="20"/>
          <w:szCs w:val="20"/>
          <w:lang w:val="fr-FR"/>
        </w:rPr>
        <w:t xml:space="preserve"> participé et/ou ne participant </w:t>
      </w:r>
      <w:r w:rsidR="00BF5D44">
        <w:rPr>
          <w:rFonts w:asciiTheme="minorHAnsi" w:hAnsiTheme="minorHAnsi" w:cstheme="minorHAnsi"/>
          <w:sz w:val="20"/>
          <w:szCs w:val="20"/>
          <w:lang w:val="fr-FR"/>
        </w:rPr>
        <w:t xml:space="preserve">pas </w:t>
      </w:r>
      <w:r w:rsidR="00782D3D" w:rsidRPr="00C85841">
        <w:rPr>
          <w:rFonts w:asciiTheme="minorHAnsi" w:hAnsiTheme="minorHAnsi" w:cstheme="minorHAnsi"/>
          <w:sz w:val="20"/>
          <w:szCs w:val="20"/>
          <w:lang w:val="fr-FR"/>
        </w:rPr>
        <w:t xml:space="preserve">jusqu’au </w:t>
      </w:r>
      <w:r w:rsidR="00C85841" w:rsidRPr="00C85841">
        <w:rPr>
          <w:rFonts w:asciiTheme="minorHAnsi" w:hAnsiTheme="minorHAnsi" w:cstheme="minorHAnsi"/>
          <w:sz w:val="20"/>
          <w:szCs w:val="20"/>
          <w:lang w:val="fr-FR"/>
        </w:rPr>
        <w:t>3</w:t>
      </w:r>
      <w:r w:rsidR="0081400E">
        <w:rPr>
          <w:rFonts w:asciiTheme="minorHAnsi" w:hAnsiTheme="minorHAnsi" w:cstheme="minorHAnsi"/>
          <w:sz w:val="20"/>
          <w:szCs w:val="20"/>
          <w:lang w:val="fr-FR"/>
        </w:rPr>
        <w:t>1 décembre</w:t>
      </w:r>
      <w:r w:rsidR="00C85841" w:rsidRPr="00C85841">
        <w:rPr>
          <w:rFonts w:asciiTheme="minorHAnsi" w:hAnsiTheme="minorHAnsi" w:cstheme="minorHAnsi"/>
          <w:sz w:val="20"/>
          <w:szCs w:val="20"/>
          <w:lang w:val="fr-FR"/>
        </w:rPr>
        <w:t xml:space="preserve"> 2024 </w:t>
      </w:r>
      <w:r w:rsidR="004E2FBA" w:rsidRPr="00C85841">
        <w:rPr>
          <w:rFonts w:asciiTheme="minorHAnsi" w:hAnsiTheme="minorHAnsi" w:cstheme="minorHAnsi"/>
          <w:sz w:val="20"/>
          <w:szCs w:val="20"/>
          <w:lang w:val="fr-FR"/>
        </w:rPr>
        <w:t>à un autre concours de chant audiovisuel en  France ;</w:t>
      </w:r>
    </w:p>
    <w:p w14:paraId="38CB14FA" w14:textId="340514EC" w:rsidR="0092505B" w:rsidRPr="0092505B" w:rsidRDefault="0092505B" w:rsidP="0092505B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  <w:lang w:val="fr-FR"/>
        </w:rPr>
      </w:pPr>
      <w:r w:rsidRPr="00C85841">
        <w:rPr>
          <w:rFonts w:asciiTheme="minorHAnsi" w:hAnsiTheme="minorHAnsi" w:cstheme="minorHAnsi"/>
          <w:sz w:val="20"/>
          <w:szCs w:val="20"/>
          <w:lang w:val="fr-FR"/>
        </w:rPr>
        <w:t>ne pas être liée avec une autre société de production phonographique dans le cadre d’un contrat d’enregistrement exclusif</w:t>
      </w:r>
      <w:r w:rsidRPr="0092505B">
        <w:rPr>
          <w:rFonts w:asciiTheme="minorHAnsi" w:hAnsiTheme="minorHAnsi" w:cstheme="minorHAnsi"/>
          <w:sz w:val="20"/>
          <w:szCs w:val="20"/>
          <w:lang w:val="fr-FR"/>
        </w:rPr>
        <w:t xml:space="preserve"> et de manière générale, ne pas être liée par un contrat, accord, engagement d’aucune sorte, notamment relativement à toutes activités scéniques et/ou éditoriales, dont il résulterait l'impossibilité de participer </w:t>
      </w:r>
      <w:r w:rsidR="00705CFB" w:rsidRPr="00821D0C">
        <w:rPr>
          <w:rFonts w:asciiTheme="minorHAnsi" w:hAnsiTheme="minorHAnsi" w:cstheme="minorHAnsi"/>
          <w:sz w:val="20"/>
          <w:szCs w:val="20"/>
          <w:lang w:val="fr-FR"/>
        </w:rPr>
        <w:t>aux pré-sélections, (ii) l'impossibilité de participer au Concours</w:t>
      </w:r>
      <w:r w:rsidR="00705CFB">
        <w:rPr>
          <w:rFonts w:asciiTheme="minorHAnsi" w:hAnsiTheme="minorHAnsi" w:cstheme="minorHAnsi"/>
          <w:sz w:val="20"/>
          <w:szCs w:val="20"/>
          <w:lang w:val="fr-FR"/>
        </w:rPr>
        <w:t xml:space="preserve"> et à sa captation</w:t>
      </w:r>
      <w:r w:rsidR="00705CFB" w:rsidRPr="00821D0C">
        <w:rPr>
          <w:rFonts w:asciiTheme="minorHAnsi" w:hAnsiTheme="minorHAnsi" w:cstheme="minorHAnsi"/>
          <w:sz w:val="20"/>
          <w:szCs w:val="20"/>
          <w:lang w:val="fr-FR"/>
        </w:rPr>
        <w:t xml:space="preserve"> en cas de sélection</w:t>
      </w:r>
      <w:r w:rsidR="00A715A0">
        <w:rPr>
          <w:rFonts w:asciiTheme="minorHAnsi" w:hAnsiTheme="minorHAnsi" w:cstheme="minorHAnsi"/>
          <w:sz w:val="20"/>
          <w:szCs w:val="20"/>
          <w:lang w:val="fr-FR"/>
        </w:rPr>
        <w:t xml:space="preserve"> ou </w:t>
      </w:r>
      <w:r w:rsidR="00705CFB">
        <w:rPr>
          <w:rFonts w:asciiTheme="minorHAnsi" w:hAnsiTheme="minorHAnsi" w:cstheme="minorHAnsi"/>
          <w:sz w:val="20"/>
          <w:szCs w:val="20"/>
          <w:lang w:val="fr-FR"/>
        </w:rPr>
        <w:t>(iii)</w:t>
      </w:r>
      <w:r w:rsidRPr="0092505B">
        <w:rPr>
          <w:rFonts w:asciiTheme="minorHAnsi" w:hAnsiTheme="minorHAnsi" w:cstheme="minorHAnsi"/>
          <w:sz w:val="20"/>
          <w:szCs w:val="20"/>
          <w:lang w:val="fr-FR"/>
        </w:rPr>
        <w:t xml:space="preserve">, l’impossibilité pour la Société et ses cessionnaires d’exploiter ses prestations </w:t>
      </w:r>
      <w:r w:rsidR="00705CFB">
        <w:rPr>
          <w:rFonts w:asciiTheme="minorHAnsi" w:hAnsiTheme="minorHAnsi" w:cstheme="minorHAnsi"/>
          <w:sz w:val="20"/>
          <w:szCs w:val="20"/>
          <w:lang w:val="fr-FR"/>
        </w:rPr>
        <w:t xml:space="preserve">notamment ses prestations chantées, </w:t>
      </w:r>
      <w:r w:rsidR="00705CFB" w:rsidRPr="00821D0C">
        <w:rPr>
          <w:rFonts w:asciiTheme="minorHAnsi" w:hAnsiTheme="minorHAnsi" w:cstheme="minorHAnsi"/>
          <w:sz w:val="20"/>
          <w:szCs w:val="20"/>
          <w:lang w:val="fr-FR"/>
        </w:rPr>
        <w:t>ses œuvres et compositions musicales</w:t>
      </w:r>
      <w:r w:rsidR="00705CFB" w:rsidRPr="0092505B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92505B">
        <w:rPr>
          <w:rFonts w:asciiTheme="minorHAnsi" w:hAnsiTheme="minorHAnsi" w:cstheme="minorHAnsi"/>
          <w:sz w:val="20"/>
          <w:szCs w:val="20"/>
          <w:lang w:val="fr-FR"/>
        </w:rPr>
        <w:t>et les attributs de sa personnalité</w:t>
      </w:r>
      <w:r w:rsidR="00FA6A67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2FCCE58F" w14:textId="77777777" w:rsidR="00DA5EE8" w:rsidRDefault="00DA5EE8" w:rsidP="00732C9C">
      <w:pPr>
        <w:tabs>
          <w:tab w:val="left" w:pos="567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8CE6BA7" w14:textId="64054C39" w:rsidR="00C85841" w:rsidRDefault="00C85841" w:rsidP="00C85841">
      <w:pPr>
        <w:tabs>
          <w:tab w:val="left" w:pos="567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Il est précisé que l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es personnes sélectionnées pour participer effectivement au Concours devront satisfaire et accepter les conditions du règlement du Concours et de tous documents liés à la participation au Concours qui leurs seront présentées par </w:t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la Société et/ou par la maison de disques, </w:t>
      </w:r>
      <w:r w:rsidR="00A715A0" w:rsidRPr="00A715A0">
        <w:rPr>
          <w:rFonts w:asciiTheme="minorHAnsi" w:hAnsiTheme="minorHAnsi" w:cstheme="minorHAnsi"/>
          <w:sz w:val="20"/>
          <w:szCs w:val="20"/>
          <w:lang w:val="fr-FR"/>
        </w:rPr>
        <w:t>partenaire du Programme, i.e. la société SONY MUSIC ENTERTAINMENT FRANCE</w:t>
      </w:r>
      <w:r w:rsidR="00A715A0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7C0A0E2A" w14:textId="77777777" w:rsidR="00C85841" w:rsidRDefault="00C85841" w:rsidP="00732C9C">
      <w:pPr>
        <w:tabs>
          <w:tab w:val="left" w:pos="567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26EE60C" w14:textId="4498A43A" w:rsidR="0092505B" w:rsidRDefault="005434B1" w:rsidP="005434B1">
      <w:pPr>
        <w:pStyle w:val="Corpsdetexte"/>
        <w:spacing w:line="226" w:lineRule="exact"/>
        <w:ind w:right="-2"/>
        <w:rPr>
          <w:rFonts w:asciiTheme="minorHAnsi" w:hAnsiTheme="minorHAnsi" w:cstheme="minorHAnsi"/>
          <w:lang w:val="fr-FR"/>
        </w:rPr>
      </w:pPr>
      <w:r w:rsidRPr="00732C9C">
        <w:rPr>
          <w:rFonts w:asciiTheme="minorHAnsi" w:hAnsiTheme="minorHAnsi" w:cstheme="minorHAnsi"/>
          <w:lang w:val="fr-FR"/>
        </w:rPr>
        <w:t xml:space="preserve">Toute fausse déclaration est susceptible de causer un préjudice à </w:t>
      </w:r>
      <w:r w:rsidR="00712E1B">
        <w:rPr>
          <w:rFonts w:asciiTheme="minorHAnsi" w:hAnsiTheme="minorHAnsi" w:cstheme="minorHAnsi"/>
          <w:lang w:val="fr-FR"/>
        </w:rPr>
        <w:t>la Société</w:t>
      </w:r>
      <w:r w:rsidRPr="00732C9C">
        <w:rPr>
          <w:rFonts w:asciiTheme="minorHAnsi" w:hAnsiTheme="minorHAnsi" w:cstheme="minorHAnsi"/>
          <w:lang w:val="fr-FR"/>
        </w:rPr>
        <w:t xml:space="preserve"> et pourra entraîner l'élimination et/ou la </w:t>
      </w:r>
      <w:r w:rsidRPr="00732C9C">
        <w:rPr>
          <w:rFonts w:asciiTheme="minorHAnsi" w:hAnsiTheme="minorHAnsi" w:cstheme="minorHAnsi"/>
          <w:lang w:val="fr-FR"/>
        </w:rPr>
        <w:lastRenderedPageBreak/>
        <w:t>suspension de la participation de l’intéressé</w:t>
      </w:r>
      <w:r w:rsidR="00167E41">
        <w:rPr>
          <w:rFonts w:asciiTheme="minorHAnsi" w:hAnsiTheme="minorHAnsi" w:cstheme="minorHAnsi"/>
          <w:lang w:val="fr-FR"/>
        </w:rPr>
        <w:t>(</w:t>
      </w:r>
      <w:r w:rsidR="004E2FBA">
        <w:rPr>
          <w:rFonts w:asciiTheme="minorHAnsi" w:hAnsiTheme="minorHAnsi" w:cstheme="minorHAnsi"/>
          <w:lang w:val="fr-FR"/>
        </w:rPr>
        <w:t>e</w:t>
      </w:r>
      <w:r w:rsidR="00167E41">
        <w:rPr>
          <w:rFonts w:asciiTheme="minorHAnsi" w:hAnsiTheme="minorHAnsi" w:cstheme="minorHAnsi"/>
          <w:lang w:val="fr-FR"/>
        </w:rPr>
        <w:t>)</w:t>
      </w:r>
      <w:r w:rsidRPr="00732C9C">
        <w:rPr>
          <w:rFonts w:asciiTheme="minorHAnsi" w:hAnsiTheme="minorHAnsi" w:cstheme="minorHAnsi"/>
          <w:lang w:val="fr-FR"/>
        </w:rPr>
        <w:t xml:space="preserve"> aux pré-sélections afin qu’</w:t>
      </w:r>
      <w:r w:rsidR="004E2FBA">
        <w:rPr>
          <w:rFonts w:asciiTheme="minorHAnsi" w:hAnsiTheme="minorHAnsi" w:cstheme="minorHAnsi"/>
          <w:lang w:val="fr-FR"/>
        </w:rPr>
        <w:t>elle</w:t>
      </w:r>
      <w:r w:rsidR="00167E41">
        <w:rPr>
          <w:rFonts w:asciiTheme="minorHAnsi" w:hAnsiTheme="minorHAnsi" w:cstheme="minorHAnsi"/>
          <w:lang w:val="fr-FR"/>
        </w:rPr>
        <w:t>/qu’il</w:t>
      </w:r>
      <w:r w:rsidRPr="00732C9C">
        <w:rPr>
          <w:rFonts w:asciiTheme="minorHAnsi" w:hAnsiTheme="minorHAnsi" w:cstheme="minorHAnsi"/>
          <w:lang w:val="fr-FR"/>
        </w:rPr>
        <w:t xml:space="preserve"> puisse se conformer aux règles ci-avant dans les plus brefs délais. </w:t>
      </w:r>
      <w:r w:rsidR="00712E1B">
        <w:rPr>
          <w:rFonts w:asciiTheme="minorHAnsi" w:hAnsiTheme="minorHAnsi" w:cstheme="minorHAnsi"/>
          <w:lang w:val="fr-FR"/>
        </w:rPr>
        <w:t>La Société</w:t>
      </w:r>
      <w:r w:rsidRPr="00732C9C">
        <w:rPr>
          <w:rFonts w:asciiTheme="minorHAnsi" w:hAnsiTheme="minorHAnsi" w:cstheme="minorHAnsi"/>
          <w:lang w:val="fr-FR"/>
        </w:rPr>
        <w:t xml:space="preserve"> ne saurait encourir aucune responsabilité d’aucune sorte vis-à-vis des </w:t>
      </w:r>
      <w:r w:rsidR="00DA2ECB">
        <w:rPr>
          <w:rFonts w:asciiTheme="minorHAnsi" w:hAnsiTheme="minorHAnsi" w:cstheme="minorHAnsi"/>
          <w:lang w:val="fr-FR"/>
        </w:rPr>
        <w:t>candidat</w:t>
      </w:r>
      <w:r w:rsidR="00167E41">
        <w:rPr>
          <w:rFonts w:asciiTheme="minorHAnsi" w:hAnsiTheme="minorHAnsi" w:cstheme="minorHAnsi"/>
          <w:lang w:val="fr-FR"/>
        </w:rPr>
        <w:t>(</w:t>
      </w:r>
      <w:r w:rsidR="00DA2ECB">
        <w:rPr>
          <w:rFonts w:asciiTheme="minorHAnsi" w:hAnsiTheme="minorHAnsi" w:cstheme="minorHAnsi"/>
          <w:lang w:val="fr-FR"/>
        </w:rPr>
        <w:t>e</w:t>
      </w:r>
      <w:r w:rsidR="00167E41">
        <w:rPr>
          <w:rFonts w:asciiTheme="minorHAnsi" w:hAnsiTheme="minorHAnsi" w:cstheme="minorHAnsi"/>
          <w:lang w:val="fr-FR"/>
        </w:rPr>
        <w:t>)</w:t>
      </w:r>
      <w:r w:rsidR="00DA2ECB">
        <w:rPr>
          <w:rFonts w:asciiTheme="minorHAnsi" w:hAnsiTheme="minorHAnsi" w:cstheme="minorHAnsi"/>
          <w:lang w:val="fr-FR"/>
        </w:rPr>
        <w:t>s</w:t>
      </w:r>
      <w:r w:rsidR="000775F2" w:rsidRPr="00732C9C">
        <w:rPr>
          <w:rFonts w:asciiTheme="minorHAnsi" w:hAnsiTheme="minorHAnsi" w:cstheme="minorHAnsi"/>
          <w:lang w:val="fr-FR"/>
        </w:rPr>
        <w:t xml:space="preserve"> </w:t>
      </w:r>
      <w:r w:rsidRPr="00732C9C">
        <w:rPr>
          <w:rFonts w:asciiTheme="minorHAnsi" w:hAnsiTheme="minorHAnsi" w:cstheme="minorHAnsi"/>
          <w:lang w:val="fr-FR"/>
        </w:rPr>
        <w:t xml:space="preserve">du fait des fraudes éventuellement commises par d’autres </w:t>
      </w:r>
      <w:r w:rsidR="00D11E97">
        <w:rPr>
          <w:rFonts w:asciiTheme="minorHAnsi" w:hAnsiTheme="minorHAnsi" w:cstheme="minorHAnsi"/>
          <w:lang w:val="fr-FR"/>
        </w:rPr>
        <w:t>candidat</w:t>
      </w:r>
      <w:r w:rsidR="00167E41">
        <w:rPr>
          <w:rFonts w:asciiTheme="minorHAnsi" w:hAnsiTheme="minorHAnsi" w:cstheme="minorHAnsi"/>
          <w:lang w:val="fr-FR"/>
        </w:rPr>
        <w:t>(</w:t>
      </w:r>
      <w:r w:rsidR="004E2FBA">
        <w:rPr>
          <w:rFonts w:asciiTheme="minorHAnsi" w:hAnsiTheme="minorHAnsi" w:cstheme="minorHAnsi"/>
          <w:lang w:val="fr-FR"/>
        </w:rPr>
        <w:t>e</w:t>
      </w:r>
      <w:r w:rsidR="00167E41">
        <w:rPr>
          <w:rFonts w:asciiTheme="minorHAnsi" w:hAnsiTheme="minorHAnsi" w:cstheme="minorHAnsi"/>
          <w:lang w:val="fr-FR"/>
        </w:rPr>
        <w:t>)</w:t>
      </w:r>
      <w:r w:rsidRPr="00732C9C">
        <w:rPr>
          <w:rFonts w:asciiTheme="minorHAnsi" w:hAnsiTheme="minorHAnsi" w:cstheme="minorHAnsi"/>
          <w:lang w:val="fr-FR"/>
        </w:rPr>
        <w:t>s.</w:t>
      </w:r>
    </w:p>
    <w:p w14:paraId="4401702E" w14:textId="77777777" w:rsidR="00782D3D" w:rsidRDefault="00782D3D" w:rsidP="005434B1">
      <w:pPr>
        <w:pStyle w:val="Corpsdetexte"/>
        <w:spacing w:line="226" w:lineRule="exact"/>
        <w:ind w:right="-2"/>
        <w:rPr>
          <w:rFonts w:asciiTheme="minorHAnsi" w:hAnsiTheme="minorHAnsi" w:cstheme="minorHAnsi"/>
          <w:lang w:val="fr-FR"/>
        </w:rPr>
      </w:pPr>
    </w:p>
    <w:p w14:paraId="637B5298" w14:textId="41FF1700" w:rsidR="00782D3D" w:rsidRDefault="00782D3D" w:rsidP="005434B1">
      <w:pPr>
        <w:pStyle w:val="Corpsdetexte"/>
        <w:spacing w:line="226" w:lineRule="exact"/>
        <w:ind w:right="-2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Il est participé </w:t>
      </w:r>
    </w:p>
    <w:p w14:paraId="01B61C46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26758C9" w14:textId="6A4ABFBF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Article 5 : Principes et modalités des </w:t>
      </w:r>
      <w:r w:rsidR="008F3D7F"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pré-sélections</w:t>
      </w:r>
    </w:p>
    <w:p w14:paraId="11C5E912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214BCA52" w14:textId="14210592" w:rsidR="00061574" w:rsidRPr="00732C9C" w:rsidRDefault="00061574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5.1 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sélectionnera de manière souveraine tout au long des étapes de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les meilleures prestations au regard des critères du Concours. Il est ainsi précisé que des étapes intermédiaires seront organisées par 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C5700C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ce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jusqu’à la sélection définitive des </w:t>
      </w:r>
      <w:r w:rsidR="001F1182">
        <w:rPr>
          <w:rFonts w:asciiTheme="minorHAnsi" w:hAnsiTheme="minorHAnsi" w:cstheme="minorHAnsi"/>
          <w:sz w:val="20"/>
          <w:szCs w:val="20"/>
          <w:lang w:val="fr-FR"/>
        </w:rPr>
        <w:t>candidat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(e)s</w:t>
      </w:r>
      <w:r w:rsidR="00DA2ECB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participant au Concours. </w:t>
      </w:r>
      <w:r w:rsidR="00C5700C" w:rsidRPr="00732C9C">
        <w:rPr>
          <w:rFonts w:asciiTheme="minorHAnsi" w:hAnsiTheme="minorHAnsi" w:cstheme="minorHAnsi"/>
          <w:sz w:val="20"/>
          <w:szCs w:val="20"/>
          <w:lang w:val="fr-FR"/>
        </w:rPr>
        <w:t>A ce titre, les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1F1182">
        <w:rPr>
          <w:rFonts w:asciiTheme="minorHAnsi" w:hAnsiTheme="minorHAnsi" w:cstheme="minorHAnsi"/>
          <w:sz w:val="20"/>
          <w:szCs w:val="20"/>
          <w:lang w:val="fr-FR"/>
        </w:rPr>
        <w:t>candidat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(</w:t>
      </w:r>
      <w:r w:rsidR="004E2FBA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)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s pourront être sollicité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(</w:t>
      </w:r>
      <w:r w:rsidR="004E2FBA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)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s pour des </w:t>
      </w:r>
      <w:r w:rsidR="00BA73F9">
        <w:rPr>
          <w:rFonts w:asciiTheme="minorHAnsi" w:hAnsiTheme="minorHAnsi" w:cstheme="minorHAnsi"/>
          <w:sz w:val="20"/>
          <w:szCs w:val="20"/>
          <w:lang w:val="fr-FR"/>
        </w:rPr>
        <w:t>rendez-vous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physiques et/ou téléphoniques.</w:t>
      </w:r>
    </w:p>
    <w:p w14:paraId="2B9C9891" w14:textId="3195CAA5" w:rsidR="00C5700C" w:rsidRPr="00732C9C" w:rsidRDefault="00C5700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A8BD8DB" w14:textId="0EE087EA" w:rsidR="00C5700C" w:rsidRPr="00732C9C" w:rsidRDefault="00C5700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Le choix des </w:t>
      </w:r>
      <w:r w:rsidR="001F1182">
        <w:rPr>
          <w:rFonts w:asciiTheme="minorHAnsi" w:hAnsiTheme="minorHAnsi" w:cstheme="minorHAnsi"/>
          <w:sz w:val="20"/>
          <w:szCs w:val="20"/>
          <w:lang w:val="fr-FR"/>
        </w:rPr>
        <w:t>candidat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(e)s</w:t>
      </w:r>
      <w:r w:rsidR="000775F2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au Concours est discrétionnaire et n’aura pas à être justifié, ni motivé par 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et ne pourra en aucun cas faire l’objet d’une quelconque réclamation, et ce, quelle que soit l’étape des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72D78021" w14:textId="505B6CCC" w:rsidR="00C5700C" w:rsidRPr="00732C9C" w:rsidRDefault="00C5700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E699CDC" w14:textId="5EA756F2" w:rsidR="00C5700C" w:rsidRPr="00732C9C" w:rsidRDefault="00C5700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9C22D4">
        <w:rPr>
          <w:rFonts w:asciiTheme="minorHAnsi" w:hAnsiTheme="minorHAnsi" w:cstheme="minorHAnsi"/>
          <w:sz w:val="20"/>
          <w:szCs w:val="20"/>
          <w:lang w:val="fr-FR"/>
        </w:rPr>
        <w:t>5.</w:t>
      </w:r>
      <w:r w:rsidR="00151FA9" w:rsidRPr="009C22D4">
        <w:rPr>
          <w:rFonts w:asciiTheme="minorHAnsi" w:hAnsiTheme="minorHAnsi" w:cstheme="minorHAnsi"/>
          <w:sz w:val="20"/>
          <w:szCs w:val="20"/>
          <w:lang w:val="fr-FR"/>
        </w:rPr>
        <w:t>2</w:t>
      </w:r>
      <w:r w:rsidRPr="009C22D4">
        <w:rPr>
          <w:rFonts w:asciiTheme="minorHAnsi" w:hAnsiTheme="minorHAnsi" w:cstheme="minorHAnsi"/>
          <w:sz w:val="20"/>
          <w:szCs w:val="20"/>
          <w:lang w:val="fr-FR"/>
        </w:rPr>
        <w:t xml:space="preserve"> Il est enfin précisé à toutes fins utiles que 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Pr="009C22D4">
        <w:rPr>
          <w:rFonts w:asciiTheme="minorHAnsi" w:hAnsiTheme="minorHAnsi" w:cstheme="minorHAnsi"/>
          <w:sz w:val="20"/>
          <w:szCs w:val="20"/>
          <w:lang w:val="fr-FR"/>
        </w:rPr>
        <w:t xml:space="preserve">, parallèlement aux présentes </w:t>
      </w:r>
      <w:r w:rsidR="008F3D7F" w:rsidRPr="009C22D4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="00732C9C" w:rsidRPr="009C22D4">
        <w:rPr>
          <w:rFonts w:asciiTheme="minorHAnsi" w:hAnsiTheme="minorHAnsi" w:cstheme="minorHAnsi"/>
          <w:sz w:val="20"/>
          <w:szCs w:val="20"/>
          <w:lang w:val="fr-FR"/>
        </w:rPr>
        <w:t xml:space="preserve"> en ligne</w:t>
      </w:r>
      <w:r w:rsidRPr="009C22D4">
        <w:rPr>
          <w:rFonts w:asciiTheme="minorHAnsi" w:hAnsiTheme="minorHAnsi" w:cstheme="minorHAnsi"/>
          <w:sz w:val="20"/>
          <w:szCs w:val="20"/>
          <w:lang w:val="fr-FR"/>
        </w:rPr>
        <w:t xml:space="preserve">, pourra sélectionner les </w:t>
      </w:r>
      <w:r w:rsidR="001F1182">
        <w:rPr>
          <w:rFonts w:asciiTheme="minorHAnsi" w:hAnsiTheme="minorHAnsi" w:cstheme="minorHAnsi"/>
          <w:sz w:val="20"/>
          <w:szCs w:val="20"/>
          <w:lang w:val="fr-FR"/>
        </w:rPr>
        <w:t>candidat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(</w:t>
      </w:r>
      <w:r w:rsidR="00DA2ECB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DA2ECB">
        <w:rPr>
          <w:rFonts w:asciiTheme="minorHAnsi" w:hAnsiTheme="minorHAnsi" w:cstheme="minorHAnsi"/>
          <w:sz w:val="20"/>
          <w:szCs w:val="20"/>
          <w:lang w:val="fr-FR"/>
        </w:rPr>
        <w:t>s</w:t>
      </w:r>
      <w:r w:rsidR="00DA2ECB" w:rsidRPr="009C22D4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9C22D4">
        <w:rPr>
          <w:rFonts w:asciiTheme="minorHAnsi" w:hAnsiTheme="minorHAnsi" w:cstheme="minorHAnsi"/>
          <w:sz w:val="20"/>
          <w:szCs w:val="20"/>
          <w:lang w:val="fr-FR"/>
        </w:rPr>
        <w:t>au Concours par tout autre moyen, de façon directe et indirecte, ce à sa seule discrétion.</w:t>
      </w:r>
    </w:p>
    <w:p w14:paraId="01B8DB52" w14:textId="623F77C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19703681" w14:textId="0F1DCB16" w:rsidR="00151FA9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Article 6 : Conditions générales</w:t>
      </w:r>
    </w:p>
    <w:p w14:paraId="285F8973" w14:textId="77777777" w:rsidR="00151FA9" w:rsidRPr="00732C9C" w:rsidRDefault="00151FA9" w:rsidP="00732C9C">
      <w:pPr>
        <w:pStyle w:val="Paragraphedeliste"/>
        <w:tabs>
          <w:tab w:val="left" w:pos="406"/>
        </w:tabs>
        <w:spacing w:line="232" w:lineRule="auto"/>
        <w:ind w:left="0" w:right="-2"/>
        <w:rPr>
          <w:rFonts w:asciiTheme="minorHAnsi" w:hAnsiTheme="minorHAnsi" w:cstheme="minorHAnsi"/>
          <w:sz w:val="20"/>
          <w:szCs w:val="20"/>
          <w:lang w:val="fr-FR"/>
        </w:rPr>
      </w:pPr>
    </w:p>
    <w:p w14:paraId="7904E757" w14:textId="1283ED6C" w:rsidR="00151FA9" w:rsidRPr="00732C9C" w:rsidRDefault="00151FA9" w:rsidP="00732C9C">
      <w:pPr>
        <w:pStyle w:val="Paragraphedeliste"/>
        <w:tabs>
          <w:tab w:val="left" w:pos="406"/>
        </w:tabs>
        <w:spacing w:line="232" w:lineRule="auto"/>
        <w:ind w:left="0" w:right="-2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6.1 Les personnes participant aux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prendront exclusivement à leur charge les frais générés par leur participation. </w:t>
      </w:r>
    </w:p>
    <w:p w14:paraId="4C2BFEB3" w14:textId="77777777" w:rsidR="00151FA9" w:rsidRPr="00732C9C" w:rsidRDefault="00151FA9" w:rsidP="00732C9C">
      <w:pPr>
        <w:pStyle w:val="Corpsdetexte"/>
        <w:ind w:right="-2"/>
        <w:jc w:val="left"/>
        <w:rPr>
          <w:rFonts w:asciiTheme="minorHAnsi" w:hAnsiTheme="minorHAnsi" w:cstheme="minorHAnsi"/>
          <w:lang w:val="fr-FR"/>
        </w:rPr>
      </w:pPr>
    </w:p>
    <w:p w14:paraId="4321F2E3" w14:textId="269FB107" w:rsidR="00151FA9" w:rsidRPr="00732C9C" w:rsidRDefault="00151FA9" w:rsidP="00732C9C">
      <w:pPr>
        <w:pStyle w:val="Corpsdetexte"/>
        <w:spacing w:line="224" w:lineRule="exact"/>
        <w:ind w:right="-2"/>
        <w:rPr>
          <w:rFonts w:asciiTheme="minorHAnsi" w:hAnsiTheme="minorHAnsi" w:cstheme="minorHAnsi"/>
          <w:lang w:val="fr-FR"/>
        </w:rPr>
      </w:pPr>
      <w:r w:rsidRPr="00732C9C">
        <w:rPr>
          <w:rFonts w:asciiTheme="minorHAnsi" w:hAnsiTheme="minorHAnsi" w:cstheme="minorHAnsi"/>
          <w:lang w:val="fr-FR"/>
        </w:rPr>
        <w:t xml:space="preserve">La participation aux </w:t>
      </w:r>
      <w:r w:rsidR="008F3D7F" w:rsidRPr="00732C9C">
        <w:rPr>
          <w:rFonts w:asciiTheme="minorHAnsi" w:hAnsiTheme="minorHAnsi" w:cstheme="minorHAnsi"/>
          <w:lang w:val="fr-FR"/>
        </w:rPr>
        <w:t>pré-sélections</w:t>
      </w:r>
      <w:r w:rsidRPr="00732C9C">
        <w:rPr>
          <w:rFonts w:asciiTheme="minorHAnsi" w:hAnsiTheme="minorHAnsi" w:cstheme="minorHAnsi"/>
          <w:lang w:val="fr-FR"/>
        </w:rPr>
        <w:t xml:space="preserve"> est strictement volontaire et ne saurait entraîner aucune forme quelconque de rémunération et/ou d’indemnisation.</w:t>
      </w:r>
    </w:p>
    <w:p w14:paraId="02377475" w14:textId="77777777" w:rsidR="00151FA9" w:rsidRPr="00732C9C" w:rsidRDefault="00151FA9" w:rsidP="00732C9C">
      <w:pPr>
        <w:pStyle w:val="Corpsdetexte"/>
        <w:spacing w:line="224" w:lineRule="exact"/>
        <w:ind w:right="-2"/>
        <w:rPr>
          <w:rFonts w:asciiTheme="minorHAnsi" w:hAnsiTheme="minorHAnsi" w:cstheme="minorHAnsi"/>
          <w:lang w:val="fr-FR"/>
        </w:rPr>
      </w:pPr>
    </w:p>
    <w:p w14:paraId="0A81AF5C" w14:textId="3FF7A0DB" w:rsidR="00151FA9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6.2 En cas d'impossibilité pour </w:t>
      </w:r>
      <w:r w:rsidR="00732C9C">
        <w:rPr>
          <w:rFonts w:asciiTheme="minorHAnsi" w:hAnsiTheme="minorHAnsi" w:cstheme="minorHAnsi"/>
          <w:sz w:val="20"/>
          <w:szCs w:val="20"/>
          <w:lang w:val="fr-FR"/>
        </w:rPr>
        <w:t>une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personne de participer </w:t>
      </w:r>
      <w:r w:rsidR="00732C9C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au Concours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à la suite des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, elle ne pourra aucunement être remplacée par un tiers, toute participation étant strictement personnelle. </w:t>
      </w:r>
    </w:p>
    <w:p w14:paraId="3F04E592" w14:textId="77777777" w:rsidR="00151FA9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3F30C0A" w14:textId="6A2A02EB" w:rsidR="00151FA9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6.3 Les </w:t>
      </w:r>
      <w:r w:rsidR="001F1182">
        <w:rPr>
          <w:rFonts w:asciiTheme="minorHAnsi" w:hAnsiTheme="minorHAnsi" w:cstheme="minorHAnsi"/>
          <w:sz w:val="20"/>
          <w:szCs w:val="20"/>
          <w:lang w:val="fr-FR"/>
        </w:rPr>
        <w:t>candidat</w:t>
      </w:r>
      <w:r w:rsidR="00167E41">
        <w:rPr>
          <w:rFonts w:asciiTheme="minorHAnsi" w:hAnsiTheme="minorHAnsi" w:cstheme="minorHAnsi"/>
          <w:sz w:val="20"/>
          <w:szCs w:val="20"/>
          <w:lang w:val="fr-FR"/>
        </w:rPr>
        <w:t>(e)s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aux </w:t>
      </w:r>
      <w:r w:rsidR="00732C9C">
        <w:rPr>
          <w:rFonts w:asciiTheme="minorHAnsi" w:hAnsiTheme="minorHAnsi" w:cstheme="minorHAnsi"/>
          <w:sz w:val="20"/>
          <w:szCs w:val="20"/>
          <w:lang w:val="fr-FR"/>
        </w:rPr>
        <w:t>p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ne recevront aucune instruction de la part de 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et seront libres de retirer leur candidature à tout moment. </w:t>
      </w:r>
      <w:r w:rsidR="00732C9C">
        <w:rPr>
          <w:rFonts w:asciiTheme="minorHAnsi" w:hAnsiTheme="minorHAnsi" w:cstheme="minorHAnsi"/>
          <w:sz w:val="20"/>
          <w:szCs w:val="20"/>
          <w:lang w:val="fr-FR"/>
        </w:rPr>
        <w:t>En cas de sélection définitive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, les personnes sélectionnées seront averties par 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et seront invitées à confirmer leur souhait de participer au Concours.</w:t>
      </w:r>
    </w:p>
    <w:p w14:paraId="2E21BF70" w14:textId="77777777" w:rsidR="00151FA9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732760D9" w14:textId="69310D4A" w:rsidR="00151FA9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6.4 Les personnes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>participant aux 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reconnaissent et acceptent qu’elles sont seules et uniques responsables des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 xml:space="preserve">informations,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photo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>graphie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s, vidéos ou tous autres éléments (</w:t>
      </w:r>
      <w:r w:rsidR="00A90918">
        <w:rPr>
          <w:rFonts w:asciiTheme="minorHAnsi" w:hAnsiTheme="minorHAnsi" w:cstheme="minorHAnsi"/>
          <w:sz w:val="20"/>
          <w:szCs w:val="20"/>
          <w:lang w:val="fr-FR"/>
        </w:rPr>
        <w:t xml:space="preserve">ci-après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les « </w:t>
      </w:r>
      <w:r w:rsidRPr="00732C9C">
        <w:rPr>
          <w:rFonts w:asciiTheme="minorHAnsi" w:hAnsiTheme="minorHAnsi" w:cstheme="minorHAnsi"/>
          <w:b/>
          <w:bCs/>
          <w:sz w:val="20"/>
          <w:szCs w:val="20"/>
          <w:lang w:val="fr-FR"/>
        </w:rPr>
        <w:t>Eléments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 »), notamment ceux reproduisant leurs présentations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prestations vocales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>ou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scéniques, qu’elles communiquent à l’occasion de leur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>inscription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644E37A4" w14:textId="77777777" w:rsidR="00151FA9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4171294" w14:textId="7D226511" w:rsidR="00E8056C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Lesdits Eléments ne devront comporter aucune donnée </w:t>
      </w:r>
      <w:r w:rsidR="004B3468">
        <w:rPr>
          <w:rFonts w:asciiTheme="minorHAnsi" w:hAnsiTheme="minorHAnsi" w:cstheme="minorHAnsi"/>
          <w:sz w:val="20"/>
          <w:szCs w:val="20"/>
          <w:lang w:val="fr-FR"/>
        </w:rPr>
        <w:t xml:space="preserve">personnelle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se rapportant à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 xml:space="preserve">toute </w:t>
      </w:r>
      <w:r w:rsidR="00A90918">
        <w:rPr>
          <w:rFonts w:asciiTheme="minorHAnsi" w:hAnsiTheme="minorHAnsi" w:cstheme="minorHAnsi"/>
          <w:sz w:val="20"/>
          <w:szCs w:val="20"/>
          <w:lang w:val="fr-FR"/>
        </w:rPr>
        <w:t xml:space="preserve">autre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>personne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et de manière générale, ne devront pas porter atteinte aux droits de tiers. </w:t>
      </w:r>
    </w:p>
    <w:p w14:paraId="54029C89" w14:textId="77777777" w:rsidR="00E8056C" w:rsidRPr="00732C9C" w:rsidRDefault="00E8056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5E43393" w14:textId="7DA5C455" w:rsidR="0039441E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Le Concours faisant l’objet d’une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>exploitation audiovisuelle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, il est rappelé que la participation au Concours implique l'enregistrement et la diffusion de l’image, de la voix et autres attributs de la personnalité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>des candidat</w:t>
      </w:r>
      <w:r w:rsidR="001F1182">
        <w:rPr>
          <w:rFonts w:asciiTheme="minorHAnsi" w:hAnsiTheme="minorHAnsi" w:cstheme="minorHAnsi"/>
          <w:sz w:val="20"/>
          <w:szCs w:val="20"/>
          <w:lang w:val="fr-FR"/>
        </w:rPr>
        <w:t>(</w:t>
      </w:r>
      <w:r w:rsidR="00E31188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1F1182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 xml:space="preserve">s 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dans le cadre du </w:t>
      </w:r>
      <w:r w:rsidR="00DA2ECB">
        <w:rPr>
          <w:rFonts w:asciiTheme="minorHAnsi" w:hAnsiTheme="minorHAnsi" w:cstheme="minorHAnsi"/>
          <w:sz w:val="20"/>
          <w:szCs w:val="20"/>
          <w:lang w:val="fr-FR"/>
        </w:rPr>
        <w:t>P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rogramme.</w:t>
      </w:r>
    </w:p>
    <w:p w14:paraId="6E1FA99A" w14:textId="77777777" w:rsidR="00E8056C" w:rsidRPr="00732C9C" w:rsidRDefault="00E8056C" w:rsidP="00732C9C">
      <w:pPr>
        <w:pStyle w:val="Paragraphedeliste"/>
        <w:tabs>
          <w:tab w:val="left" w:pos="425"/>
        </w:tabs>
        <w:spacing w:line="230" w:lineRule="auto"/>
        <w:ind w:left="0" w:right="-2"/>
        <w:rPr>
          <w:rFonts w:asciiTheme="minorHAnsi" w:hAnsiTheme="minorHAnsi" w:cstheme="minorHAnsi"/>
          <w:sz w:val="20"/>
          <w:szCs w:val="20"/>
          <w:lang w:val="fr-FR"/>
        </w:rPr>
      </w:pPr>
    </w:p>
    <w:p w14:paraId="18E12256" w14:textId="50F3D937" w:rsidR="00151FA9" w:rsidRPr="00732C9C" w:rsidRDefault="00712E1B" w:rsidP="00732C9C">
      <w:pPr>
        <w:pStyle w:val="Paragraphedeliste"/>
        <w:tabs>
          <w:tab w:val="left" w:pos="425"/>
        </w:tabs>
        <w:spacing w:line="230" w:lineRule="auto"/>
        <w:ind w:left="0" w:right="-2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="00151FA9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ne souscrit à l’égard des personnes </w:t>
      </w:r>
      <w:r w:rsidR="00E8056C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participant aux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="00E8056C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151FA9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aucune obligation d’exploitation des Eléments adressés par ces dernières, ce </w:t>
      </w:r>
      <w:r w:rsidR="0039441E">
        <w:rPr>
          <w:rFonts w:asciiTheme="minorHAnsi" w:hAnsiTheme="minorHAnsi" w:cstheme="minorHAnsi"/>
          <w:sz w:val="20"/>
          <w:szCs w:val="20"/>
          <w:lang w:val="fr-FR"/>
        </w:rPr>
        <w:t>qu’elles</w:t>
      </w:r>
      <w:r w:rsidR="00151FA9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reconnaissent et acceptent, renonçant ainsi à tout recours contre </w:t>
      </w:r>
      <w:r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="00FA5B02">
        <w:rPr>
          <w:rFonts w:asciiTheme="minorHAnsi" w:hAnsiTheme="minorHAnsi" w:cstheme="minorHAnsi"/>
          <w:sz w:val="20"/>
          <w:szCs w:val="20"/>
          <w:lang w:val="fr-FR"/>
        </w:rPr>
        <w:t xml:space="preserve"> et ses cessionnaires</w:t>
      </w:r>
      <w:r w:rsidR="00305C4F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151FA9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à ce titre. </w:t>
      </w:r>
    </w:p>
    <w:p w14:paraId="5DEA1A6E" w14:textId="77777777" w:rsidR="00151FA9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BC28BBE" w14:textId="35E0E421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Article </w:t>
      </w:r>
      <w:r w:rsidR="00E8056C"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7</w:t>
      </w: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 : Décision</w:t>
      </w:r>
      <w:r w:rsidR="00D236EA"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s et responsabilité</w:t>
      </w: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 de </w:t>
      </w:r>
      <w:r w:rsidR="00712E1B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la Société</w:t>
      </w:r>
    </w:p>
    <w:p w14:paraId="6177BF48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49F21408" w14:textId="0F9C94F7" w:rsidR="00A5277D" w:rsidRPr="00732C9C" w:rsidRDefault="00E8056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>7</w:t>
      </w:r>
      <w:r w:rsidR="00D236EA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.1 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se réserve le droit d’exclure de la participation aux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toute personne troublant le déroulement </w:t>
      </w:r>
      <w:r w:rsidR="00C5700C" w:rsidRPr="00732C9C">
        <w:rPr>
          <w:rFonts w:asciiTheme="minorHAnsi" w:hAnsiTheme="minorHAnsi" w:cstheme="minorHAnsi"/>
          <w:sz w:val="20"/>
          <w:szCs w:val="20"/>
          <w:lang w:val="fr-FR"/>
        </w:rPr>
        <w:t>de ces dernières</w:t>
      </w:r>
      <w:r w:rsidR="00A5277D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</w:p>
    <w:p w14:paraId="205B57E2" w14:textId="77777777" w:rsidR="00151FA9" w:rsidRPr="00732C9C" w:rsidRDefault="00151FA9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86F0017" w14:textId="4AE7B6D6" w:rsidR="00A5277D" w:rsidRPr="00732C9C" w:rsidRDefault="00E8056C" w:rsidP="00FE5584">
      <w:pPr>
        <w:pStyle w:val="Corpsdetexte"/>
        <w:ind w:right="-2"/>
        <w:rPr>
          <w:rFonts w:asciiTheme="minorHAnsi" w:hAnsiTheme="minorHAnsi" w:cstheme="minorHAnsi"/>
          <w:lang w:val="fr-FR"/>
        </w:rPr>
      </w:pPr>
      <w:r w:rsidRPr="00732C9C">
        <w:rPr>
          <w:rFonts w:asciiTheme="minorHAnsi" w:hAnsiTheme="minorHAnsi" w:cstheme="minorHAnsi"/>
          <w:lang w:val="fr-FR"/>
        </w:rPr>
        <w:t>7</w:t>
      </w:r>
      <w:r w:rsidR="00D236EA" w:rsidRPr="00732C9C">
        <w:rPr>
          <w:rFonts w:asciiTheme="minorHAnsi" w:hAnsiTheme="minorHAnsi" w:cstheme="minorHAnsi"/>
          <w:lang w:val="fr-FR"/>
        </w:rPr>
        <w:t xml:space="preserve">.2 </w:t>
      </w:r>
      <w:r w:rsidR="00FE5584" w:rsidRPr="00732C9C">
        <w:rPr>
          <w:rFonts w:asciiTheme="minorHAnsi" w:hAnsiTheme="minorHAnsi" w:cstheme="minorHAnsi"/>
          <w:lang w:val="fr-FR"/>
        </w:rPr>
        <w:t xml:space="preserve">En cas de situation non envisagée dans le cadre des présentes, </w:t>
      </w:r>
      <w:r w:rsidR="00712E1B">
        <w:rPr>
          <w:rFonts w:asciiTheme="minorHAnsi" w:hAnsiTheme="minorHAnsi" w:cstheme="minorHAnsi"/>
          <w:lang w:val="fr-FR"/>
        </w:rPr>
        <w:t>la Société</w:t>
      </w:r>
      <w:r w:rsidR="00FE5584" w:rsidRPr="00732C9C">
        <w:rPr>
          <w:rFonts w:asciiTheme="minorHAnsi" w:hAnsiTheme="minorHAnsi" w:cstheme="minorHAnsi"/>
          <w:lang w:val="fr-FR"/>
        </w:rPr>
        <w:t xml:space="preserve"> décidera seul</w:t>
      </w:r>
      <w:r w:rsidR="00DA2ECB">
        <w:rPr>
          <w:rFonts w:asciiTheme="minorHAnsi" w:hAnsiTheme="minorHAnsi" w:cstheme="minorHAnsi"/>
          <w:lang w:val="fr-FR"/>
        </w:rPr>
        <w:t>e</w:t>
      </w:r>
      <w:r w:rsidR="00FE5584" w:rsidRPr="00732C9C">
        <w:rPr>
          <w:rFonts w:asciiTheme="minorHAnsi" w:hAnsiTheme="minorHAnsi" w:cstheme="minorHAnsi"/>
          <w:lang w:val="fr-FR"/>
        </w:rPr>
        <w:t xml:space="preserve"> de la décision à prendre.</w:t>
      </w:r>
      <w:r w:rsidR="00FE5584">
        <w:rPr>
          <w:rFonts w:asciiTheme="minorHAnsi" w:hAnsiTheme="minorHAnsi" w:cstheme="minorHAnsi"/>
          <w:lang w:val="fr-FR"/>
        </w:rPr>
        <w:t xml:space="preserve"> </w:t>
      </w:r>
      <w:r w:rsidR="00712E1B">
        <w:rPr>
          <w:rFonts w:asciiTheme="minorHAnsi" w:hAnsiTheme="minorHAnsi" w:cstheme="minorHAnsi"/>
          <w:lang w:val="fr-FR"/>
        </w:rPr>
        <w:t>La Société</w:t>
      </w:r>
      <w:r w:rsidR="00A5277D" w:rsidRPr="00732C9C">
        <w:rPr>
          <w:rFonts w:asciiTheme="minorHAnsi" w:hAnsiTheme="minorHAnsi" w:cstheme="minorHAnsi"/>
          <w:lang w:val="fr-FR"/>
        </w:rPr>
        <w:t xml:space="preserve"> se réserve le droit d’écourter, de prolonger ou d’annuler les </w:t>
      </w:r>
      <w:r w:rsidR="008F3D7F" w:rsidRPr="00732C9C">
        <w:rPr>
          <w:rFonts w:asciiTheme="minorHAnsi" w:hAnsiTheme="minorHAnsi" w:cstheme="minorHAnsi"/>
          <w:lang w:val="fr-FR"/>
        </w:rPr>
        <w:t>pré-sélections</w:t>
      </w:r>
      <w:r w:rsidR="00A5277D" w:rsidRPr="00732C9C">
        <w:rPr>
          <w:rFonts w:asciiTheme="minorHAnsi" w:hAnsiTheme="minorHAnsi" w:cstheme="minorHAnsi"/>
          <w:lang w:val="fr-FR"/>
        </w:rPr>
        <w:t xml:space="preserve"> en partie ou dans </w:t>
      </w:r>
      <w:r w:rsidR="00D236EA" w:rsidRPr="00732C9C">
        <w:rPr>
          <w:rFonts w:asciiTheme="minorHAnsi" w:hAnsiTheme="minorHAnsi" w:cstheme="minorHAnsi"/>
          <w:lang w:val="fr-FR"/>
        </w:rPr>
        <w:t>leur</w:t>
      </w:r>
      <w:r w:rsidR="00A5277D" w:rsidRPr="00732C9C">
        <w:rPr>
          <w:rFonts w:asciiTheme="minorHAnsi" w:hAnsiTheme="minorHAnsi" w:cstheme="minorHAnsi"/>
          <w:lang w:val="fr-FR"/>
        </w:rPr>
        <w:t xml:space="preserve"> ensemble ou d’annuler le </w:t>
      </w:r>
      <w:r w:rsidR="00C5700C" w:rsidRPr="00732C9C">
        <w:rPr>
          <w:rFonts w:asciiTheme="minorHAnsi" w:hAnsiTheme="minorHAnsi" w:cstheme="minorHAnsi"/>
          <w:lang w:val="fr-FR"/>
        </w:rPr>
        <w:t>Concours</w:t>
      </w:r>
      <w:r w:rsidR="00A5277D" w:rsidRPr="00732C9C">
        <w:rPr>
          <w:rFonts w:asciiTheme="minorHAnsi" w:hAnsiTheme="minorHAnsi" w:cstheme="minorHAnsi"/>
          <w:lang w:val="fr-FR"/>
        </w:rPr>
        <w:t xml:space="preserve"> si les circonstances l’exigeaient. Sa responsabilité ne saurait être engagée de ce fait. </w:t>
      </w:r>
    </w:p>
    <w:p w14:paraId="442F1D62" w14:textId="77777777" w:rsidR="00D236EA" w:rsidRPr="00732C9C" w:rsidRDefault="00D236EA" w:rsidP="00732C9C">
      <w:pPr>
        <w:pStyle w:val="Corpsdetexte"/>
        <w:ind w:right="-2"/>
        <w:jc w:val="left"/>
        <w:rPr>
          <w:rFonts w:asciiTheme="minorHAnsi" w:hAnsiTheme="minorHAnsi" w:cstheme="minorHAnsi"/>
          <w:lang w:val="fr-FR"/>
        </w:rPr>
      </w:pPr>
    </w:p>
    <w:p w14:paraId="00BE3500" w14:textId="365E0D8E" w:rsidR="00D236EA" w:rsidRPr="00732C9C" w:rsidRDefault="00D236EA" w:rsidP="00732C9C">
      <w:pPr>
        <w:pStyle w:val="Corpsdetexte"/>
        <w:ind w:right="-2"/>
        <w:rPr>
          <w:rFonts w:asciiTheme="minorHAnsi" w:hAnsiTheme="minorHAnsi" w:cstheme="minorHAnsi"/>
          <w:lang w:val="fr-FR"/>
        </w:rPr>
      </w:pPr>
      <w:r w:rsidRPr="00732C9C">
        <w:rPr>
          <w:rFonts w:asciiTheme="minorHAnsi" w:hAnsiTheme="minorHAnsi" w:cstheme="minorHAnsi"/>
          <w:lang w:val="fr-FR"/>
        </w:rPr>
        <w:t xml:space="preserve">Aussi, </w:t>
      </w:r>
      <w:r w:rsidR="00712E1B">
        <w:rPr>
          <w:rFonts w:asciiTheme="minorHAnsi" w:hAnsiTheme="minorHAnsi" w:cstheme="minorHAnsi"/>
          <w:lang w:val="fr-FR"/>
        </w:rPr>
        <w:t>la Société</w:t>
      </w:r>
      <w:r w:rsidRPr="00732C9C">
        <w:rPr>
          <w:rFonts w:asciiTheme="minorHAnsi" w:hAnsiTheme="minorHAnsi" w:cstheme="minorHAnsi"/>
          <w:lang w:val="fr-FR"/>
        </w:rPr>
        <w:t xml:space="preserve"> ne saurait être responsable en cas de survenance de :</w:t>
      </w:r>
    </w:p>
    <w:p w14:paraId="1C03F23B" w14:textId="5FE3D3BC" w:rsidR="00D236EA" w:rsidRDefault="00D236EA" w:rsidP="00732C9C">
      <w:pPr>
        <w:pStyle w:val="Paragraphedeliste"/>
        <w:numPr>
          <w:ilvl w:val="0"/>
          <w:numId w:val="6"/>
        </w:numPr>
        <w:tabs>
          <w:tab w:val="left" w:pos="284"/>
        </w:tabs>
        <w:ind w:left="284" w:right="-2" w:hanging="284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>tout événement présentant les caractéristiques de la force majeure ou échappant à son contrôle ;</w:t>
      </w:r>
    </w:p>
    <w:p w14:paraId="423EC975" w14:textId="513AC3F2" w:rsidR="003431A0" w:rsidRPr="00732C9C" w:rsidRDefault="003431A0" w:rsidP="00732C9C">
      <w:pPr>
        <w:pStyle w:val="Paragraphedeliste"/>
        <w:numPr>
          <w:ilvl w:val="0"/>
          <w:numId w:val="6"/>
        </w:numPr>
        <w:tabs>
          <w:tab w:val="left" w:pos="284"/>
        </w:tabs>
        <w:ind w:left="284" w:right="-2" w:hanging="284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lastRenderedPageBreak/>
        <w:t>toute</w:t>
      </w:r>
      <w:r w:rsidRPr="003431A0">
        <w:rPr>
          <w:rFonts w:asciiTheme="minorHAnsi" w:hAnsiTheme="minorHAnsi" w:cstheme="minorHAnsi"/>
          <w:sz w:val="20"/>
          <w:szCs w:val="20"/>
          <w:lang w:val="fr-FR"/>
        </w:rPr>
        <w:t xml:space="preserve"> épidémie ou pandémie</w:t>
      </w:r>
      <w:r>
        <w:rPr>
          <w:rFonts w:asciiTheme="minorHAnsi" w:hAnsiTheme="minorHAnsi" w:cstheme="minorHAnsi"/>
          <w:sz w:val="20"/>
          <w:szCs w:val="20"/>
          <w:lang w:val="fr-FR"/>
        </w:rPr>
        <w:t xml:space="preserve"> (</w:t>
      </w:r>
      <w:r w:rsidRPr="003431A0">
        <w:rPr>
          <w:rFonts w:asciiTheme="minorHAnsi" w:hAnsiTheme="minorHAnsi" w:cstheme="minorHAnsi"/>
          <w:sz w:val="20"/>
          <w:szCs w:val="20"/>
          <w:lang w:val="fr-FR"/>
        </w:rPr>
        <w:t>notamment de toute forme de coronavirus, de SA</w:t>
      </w:r>
      <w:r w:rsidR="00DA2ECB">
        <w:rPr>
          <w:rFonts w:asciiTheme="minorHAnsi" w:hAnsiTheme="minorHAnsi" w:cstheme="minorHAnsi"/>
          <w:sz w:val="20"/>
          <w:szCs w:val="20"/>
          <w:lang w:val="fr-FR"/>
        </w:rPr>
        <w:t>R</w:t>
      </w:r>
      <w:r w:rsidRPr="003431A0">
        <w:rPr>
          <w:rFonts w:asciiTheme="minorHAnsi" w:hAnsiTheme="minorHAnsi" w:cstheme="minorHAnsi"/>
          <w:sz w:val="20"/>
          <w:szCs w:val="20"/>
          <w:lang w:val="fr-FR"/>
        </w:rPr>
        <w:t>S-Cov-2 et de Covid-19 ou toute forme virale en dérivant)</w:t>
      </w:r>
      <w:r>
        <w:rPr>
          <w:rFonts w:asciiTheme="minorHAnsi" w:hAnsiTheme="minorHAnsi" w:cstheme="minorHAnsi"/>
          <w:sz w:val="20"/>
          <w:szCs w:val="20"/>
          <w:lang w:val="fr-FR"/>
        </w:rPr>
        <w:t> ;</w:t>
      </w:r>
    </w:p>
    <w:p w14:paraId="5E7081DF" w14:textId="64D181F0" w:rsidR="00D236EA" w:rsidRPr="00732C9C" w:rsidRDefault="00D236EA" w:rsidP="00732C9C">
      <w:pPr>
        <w:pStyle w:val="Paragraphedeliste"/>
        <w:numPr>
          <w:ilvl w:val="0"/>
          <w:numId w:val="6"/>
        </w:numPr>
        <w:tabs>
          <w:tab w:val="left" w:pos="284"/>
        </w:tabs>
        <w:ind w:left="284" w:right="-2" w:hanging="284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tout fait d’un tiers et/ou d’une personne participant aux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causant un préjudice à un tiers et/ou à elle-même ;</w:t>
      </w:r>
    </w:p>
    <w:p w14:paraId="50962816" w14:textId="567C0011" w:rsidR="00D236EA" w:rsidRPr="00732C9C" w:rsidRDefault="00D236EA" w:rsidP="00732C9C">
      <w:pPr>
        <w:pStyle w:val="Paragraphedeliste"/>
        <w:numPr>
          <w:ilvl w:val="0"/>
          <w:numId w:val="6"/>
        </w:numPr>
        <w:tabs>
          <w:tab w:val="left" w:pos="284"/>
        </w:tabs>
        <w:ind w:left="284" w:right="-2" w:hanging="284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toute défaillance technique, logistique et/ou matérielle (tels que dysfonctionnements, interruptions, erreurs, difficulté </w:t>
      </w:r>
      <w:r w:rsidRPr="00C12F37">
        <w:rPr>
          <w:rFonts w:asciiTheme="minorHAnsi" w:hAnsiTheme="minorHAnsi" w:cstheme="minorHAnsi"/>
          <w:sz w:val="20"/>
          <w:szCs w:val="20"/>
          <w:lang w:val="fr-FR"/>
        </w:rPr>
        <w:t>d’accès au site dédié, etc.)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affectant le bon fonctionnement des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="00FE5584">
        <w:rPr>
          <w:rFonts w:asciiTheme="minorHAnsi" w:hAnsiTheme="minorHAnsi" w:cstheme="minorHAnsi"/>
          <w:sz w:val="20"/>
          <w:szCs w:val="20"/>
          <w:lang w:val="fr-FR"/>
        </w:rPr>
        <w:t xml:space="preserve"> ou la prise en compte de la candidature par </w:t>
      </w:r>
      <w:r w:rsidR="00712E1B">
        <w:rPr>
          <w:rFonts w:asciiTheme="minorHAnsi" w:hAnsiTheme="minorHAnsi" w:cstheme="minorHAnsi"/>
          <w:sz w:val="20"/>
          <w:szCs w:val="20"/>
          <w:lang w:val="fr-FR"/>
        </w:rPr>
        <w:t>la Société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;</w:t>
      </w:r>
    </w:p>
    <w:p w14:paraId="2B8CAD62" w14:textId="6F8511BC" w:rsidR="00D236EA" w:rsidRPr="00732C9C" w:rsidRDefault="00D236EA" w:rsidP="00732C9C">
      <w:pPr>
        <w:pStyle w:val="Paragraphedeliste"/>
        <w:numPr>
          <w:ilvl w:val="0"/>
          <w:numId w:val="6"/>
        </w:numPr>
        <w:tabs>
          <w:tab w:val="left" w:pos="284"/>
        </w:tabs>
        <w:ind w:left="284" w:right="-2" w:hanging="284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tout dommage causé aux équipements informatiques des personnes participant aux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591F9CB8" w14:textId="77777777" w:rsidR="00267535" w:rsidRDefault="00267535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79580239" w14:textId="1F3F43FA" w:rsidR="00C5700C" w:rsidRPr="00732C9C" w:rsidRDefault="00C5700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Article </w:t>
      </w:r>
      <w:r w:rsidR="00E8056C"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8</w:t>
      </w: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 : Validation et accès aux conditions de </w:t>
      </w:r>
      <w:r w:rsidR="00BA73F9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pré-s</w:t>
      </w: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élection</w:t>
      </w:r>
      <w:r w:rsidR="00BA73F9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s</w:t>
      </w:r>
    </w:p>
    <w:p w14:paraId="405A406A" w14:textId="77777777" w:rsidR="00C5700C" w:rsidRPr="00732C9C" w:rsidRDefault="00C5700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6165F826" w14:textId="6E1B6E41" w:rsidR="00C5700C" w:rsidRPr="00732C9C" w:rsidRDefault="00712E1B" w:rsidP="00732C9C">
      <w:pPr>
        <w:tabs>
          <w:tab w:val="left" w:pos="142"/>
        </w:tabs>
        <w:autoSpaceDE w:val="0"/>
        <w:autoSpaceDN w:val="0"/>
        <w:adjustRightInd w:val="0"/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eastAsia="Calibri" w:hAnsiTheme="minorHAnsi" w:cstheme="minorHAnsi"/>
          <w:sz w:val="20"/>
          <w:szCs w:val="20"/>
          <w:lang w:val="fr-FR"/>
        </w:rPr>
        <w:t>La Société</w:t>
      </w:r>
      <w:r w:rsidR="00C5700C" w:rsidRPr="00732C9C">
        <w:rPr>
          <w:rFonts w:asciiTheme="minorHAnsi" w:eastAsia="Calibri" w:hAnsiTheme="minorHAnsi" w:cstheme="minorHAnsi"/>
          <w:sz w:val="20"/>
          <w:szCs w:val="20"/>
          <w:lang w:val="fr-FR"/>
        </w:rPr>
        <w:t xml:space="preserve"> se réserve la possibilité de procéder à tout ajustement des modalités de </w:t>
      </w:r>
      <w:r w:rsidR="008F3D7F" w:rsidRPr="00732C9C">
        <w:rPr>
          <w:rFonts w:asciiTheme="minorHAnsi" w:eastAsia="Calibri" w:hAnsiTheme="minorHAnsi" w:cstheme="minorHAnsi"/>
          <w:sz w:val="20"/>
          <w:szCs w:val="20"/>
          <w:lang w:val="fr-FR"/>
        </w:rPr>
        <w:t>pré-sélections</w:t>
      </w:r>
      <w:r w:rsidR="00C5700C" w:rsidRPr="00732C9C">
        <w:rPr>
          <w:rFonts w:asciiTheme="minorHAnsi" w:eastAsia="Calibri" w:hAnsiTheme="minorHAnsi" w:cstheme="minorHAnsi"/>
          <w:sz w:val="20"/>
          <w:szCs w:val="20"/>
          <w:lang w:val="fr-FR"/>
        </w:rPr>
        <w:t xml:space="preserve"> qui s’avéreraient nécessaires et ce, par avenant aux présentes conditions. </w:t>
      </w:r>
    </w:p>
    <w:p w14:paraId="1FEDBB40" w14:textId="77777777" w:rsidR="00C5700C" w:rsidRPr="00732C9C" w:rsidRDefault="00C5700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3C6AD40F" w14:textId="12ECEC3D" w:rsidR="001B39EE" w:rsidRPr="0067465B" w:rsidRDefault="00305C4F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>Le présent règlement de</w:t>
      </w:r>
      <w:r w:rsidR="00C5700C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FE5584">
        <w:rPr>
          <w:rFonts w:asciiTheme="minorHAnsi" w:hAnsiTheme="minorHAnsi" w:cstheme="minorHAnsi"/>
          <w:sz w:val="20"/>
          <w:szCs w:val="20"/>
          <w:lang w:val="fr-FR"/>
        </w:rPr>
        <w:t>pré-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>s</w:t>
      </w:r>
      <w:r w:rsidR="00C5700C" w:rsidRPr="00732C9C">
        <w:rPr>
          <w:rFonts w:asciiTheme="minorHAnsi" w:hAnsiTheme="minorHAnsi" w:cstheme="minorHAnsi"/>
          <w:sz w:val="20"/>
          <w:szCs w:val="20"/>
          <w:lang w:val="fr-FR"/>
        </w:rPr>
        <w:t>élection</w:t>
      </w:r>
      <w:r w:rsidR="00FE5584">
        <w:rPr>
          <w:rFonts w:asciiTheme="minorHAnsi" w:hAnsiTheme="minorHAnsi" w:cstheme="minorHAnsi"/>
          <w:sz w:val="20"/>
          <w:szCs w:val="20"/>
          <w:lang w:val="fr-FR"/>
        </w:rPr>
        <w:t>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est</w:t>
      </w:r>
      <w:r w:rsidR="00C5700C"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déposé auprès de </w:t>
      </w:r>
      <w:r w:rsidR="006E4BA8" w:rsidRPr="006E4BA8">
        <w:rPr>
          <w:rFonts w:asciiTheme="minorHAnsi" w:hAnsiTheme="minorHAnsi" w:cstheme="minorHAnsi"/>
          <w:sz w:val="20"/>
          <w:szCs w:val="20"/>
          <w:lang w:val="fr-FR"/>
        </w:rPr>
        <w:t>Maîtres SIMONIN – LE MAREC - GUERRIER, Huissiers de Justice Associés, sis 54, rue Taitbout - 75009 Paris.</w:t>
      </w:r>
    </w:p>
    <w:p w14:paraId="25B76830" w14:textId="77777777" w:rsidR="001B39EE" w:rsidRPr="00732C9C" w:rsidRDefault="001B39EE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2EB32392" w14:textId="0C3DF190" w:rsidR="00E8056C" w:rsidRPr="00732C9C" w:rsidRDefault="00C5700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C12F3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Article </w:t>
      </w:r>
      <w:r w:rsidR="00E8056C" w:rsidRPr="00C12F3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9</w:t>
      </w:r>
      <w:r w:rsidRPr="00C12F3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 : Données </w:t>
      </w:r>
      <w:r w:rsidR="00E8056C" w:rsidRPr="00C12F3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personnelles</w:t>
      </w:r>
    </w:p>
    <w:p w14:paraId="7821A915" w14:textId="77777777" w:rsidR="00267535" w:rsidRDefault="00267535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3E603B3" w14:textId="38999CD0" w:rsidR="00E8056C" w:rsidRDefault="00E8056C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Les personnes participant aux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sont informées </w:t>
      </w:r>
      <w:r w:rsidR="004B3468">
        <w:rPr>
          <w:rFonts w:asciiTheme="minorHAnsi" w:hAnsiTheme="minorHAnsi" w:cstheme="minorHAnsi"/>
          <w:sz w:val="20"/>
          <w:szCs w:val="20"/>
          <w:lang w:val="fr-FR"/>
        </w:rPr>
        <w:t>par l’intermédiaire d’un formulaire distinct des modalités de collecte et de traitement de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certaines informations les concernant nommées « Données Personnelles »</w:t>
      </w:r>
      <w:r w:rsidR="004B3468">
        <w:rPr>
          <w:rFonts w:asciiTheme="minorHAnsi" w:hAnsiTheme="minorHAnsi" w:cstheme="minorHAnsi"/>
          <w:sz w:val="20"/>
          <w:szCs w:val="20"/>
          <w:lang w:val="fr-FR"/>
        </w:rPr>
        <w:t xml:space="preserve"> par la Société.</w:t>
      </w:r>
    </w:p>
    <w:p w14:paraId="395218C2" w14:textId="77777777" w:rsidR="00267535" w:rsidRPr="00732C9C" w:rsidRDefault="00267535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3F3839F" w14:textId="70DD51F8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Article 1</w:t>
      </w:r>
      <w:r w:rsidR="00E8056C"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0</w:t>
      </w:r>
      <w:r w:rsidRPr="00732C9C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 : Droit applicable</w:t>
      </w:r>
    </w:p>
    <w:p w14:paraId="300D21FC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</w:p>
    <w:p w14:paraId="02DD955F" w14:textId="613FF3F0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Les présentes </w:t>
      </w:r>
      <w:r w:rsidR="00305C4F" w:rsidRPr="00732C9C">
        <w:rPr>
          <w:rFonts w:asciiTheme="minorHAnsi" w:hAnsiTheme="minorHAnsi" w:cstheme="minorHAnsi"/>
          <w:sz w:val="20"/>
          <w:szCs w:val="20"/>
          <w:lang w:val="fr-FR"/>
        </w:rPr>
        <w:t>c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onditions de </w:t>
      </w:r>
      <w:r w:rsidR="008F3D7F" w:rsidRPr="00732C9C">
        <w:rPr>
          <w:rFonts w:asciiTheme="minorHAnsi" w:hAnsiTheme="minorHAnsi" w:cstheme="minorHAnsi"/>
          <w:sz w:val="20"/>
          <w:szCs w:val="20"/>
          <w:lang w:val="fr-FR"/>
        </w:rPr>
        <w:t>pré-sélections</w:t>
      </w:r>
      <w:r w:rsidRPr="00732C9C">
        <w:rPr>
          <w:rFonts w:asciiTheme="minorHAnsi" w:hAnsiTheme="minorHAnsi" w:cstheme="minorHAnsi"/>
          <w:sz w:val="20"/>
          <w:szCs w:val="20"/>
          <w:lang w:val="fr-FR"/>
        </w:rPr>
        <w:t xml:space="preserve"> sont soumises à la loi française.</w:t>
      </w:r>
    </w:p>
    <w:p w14:paraId="09B8024E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733D24EE" w14:textId="77777777" w:rsidR="00A5277D" w:rsidRPr="00732C9C" w:rsidRDefault="00A5277D" w:rsidP="00732C9C">
      <w:pPr>
        <w:tabs>
          <w:tab w:val="left" w:pos="142"/>
        </w:tabs>
        <w:ind w:right="-2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32C9C">
        <w:rPr>
          <w:rFonts w:asciiTheme="minorHAnsi" w:hAnsiTheme="minorHAnsi" w:cstheme="minorHAnsi"/>
          <w:sz w:val="20"/>
          <w:szCs w:val="20"/>
          <w:lang w:val="fr-FR"/>
        </w:rPr>
        <w:t>En cas de désaccord persistant sur l’application ou l’interprétation de ces dernières, et à défaut d’accord amiable, tout litige sera soumis au Tribunal compétent de Paris.</w:t>
      </w:r>
    </w:p>
    <w:p w14:paraId="0BBEB0F2" w14:textId="77777777" w:rsidR="00A5277D" w:rsidRPr="00732C9C" w:rsidRDefault="00A5277D" w:rsidP="00732C9C">
      <w:pPr>
        <w:ind w:right="-2"/>
        <w:rPr>
          <w:rFonts w:asciiTheme="minorHAnsi" w:hAnsiTheme="minorHAnsi" w:cstheme="minorHAnsi"/>
          <w:sz w:val="20"/>
          <w:szCs w:val="20"/>
          <w:lang w:val="fr-FR"/>
        </w:rPr>
      </w:pPr>
    </w:p>
    <w:p w14:paraId="18F12859" w14:textId="77777777" w:rsidR="00A5277D" w:rsidRPr="00732C9C" w:rsidRDefault="00A5277D" w:rsidP="00732C9C">
      <w:pPr>
        <w:spacing w:before="66"/>
        <w:ind w:right="-2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1086F964" w14:textId="0CF3AB3E" w:rsidR="00AC7695" w:rsidRPr="00732C9C" w:rsidRDefault="00AC7695" w:rsidP="00732C9C">
      <w:pPr>
        <w:pStyle w:val="Corpsdetexte"/>
        <w:spacing w:before="9"/>
        <w:ind w:right="-2"/>
        <w:jc w:val="left"/>
        <w:rPr>
          <w:rFonts w:asciiTheme="minorHAnsi" w:hAnsiTheme="minorHAnsi" w:cstheme="minorHAnsi"/>
          <w:lang w:val="fr-FR"/>
        </w:rPr>
      </w:pPr>
    </w:p>
    <w:bookmarkEnd w:id="0"/>
    <w:p w14:paraId="2DB8F2D1" w14:textId="77777777" w:rsidR="00D236EA" w:rsidRPr="00732C9C" w:rsidRDefault="00D236EA" w:rsidP="00732C9C">
      <w:pPr>
        <w:pStyle w:val="Corpsdetexte"/>
        <w:spacing w:line="227" w:lineRule="exact"/>
        <w:ind w:right="-2"/>
        <w:rPr>
          <w:rFonts w:asciiTheme="minorHAnsi" w:hAnsiTheme="minorHAnsi" w:cstheme="minorHAnsi"/>
          <w:lang w:val="fr-FR"/>
        </w:rPr>
      </w:pPr>
    </w:p>
    <w:sectPr w:rsidR="00D236EA" w:rsidRPr="00732C9C" w:rsidSect="00732C9C">
      <w:headerReference w:type="default" r:id="rId8"/>
      <w:footerReference w:type="default" r:id="rId9"/>
      <w:pgSz w:w="11910" w:h="16840"/>
      <w:pgMar w:top="641" w:right="1276" w:bottom="1338" w:left="1162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B859" w14:textId="77777777" w:rsidR="00E82AD0" w:rsidRDefault="00E82AD0">
      <w:r>
        <w:separator/>
      </w:r>
    </w:p>
  </w:endnote>
  <w:endnote w:type="continuationSeparator" w:id="0">
    <w:p w14:paraId="109CCBF8" w14:textId="77777777" w:rsidR="00E82AD0" w:rsidRDefault="00E82AD0">
      <w:r>
        <w:continuationSeparator/>
      </w:r>
    </w:p>
  </w:endnote>
  <w:endnote w:type="continuationNotice" w:id="1">
    <w:p w14:paraId="26898D62" w14:textId="77777777" w:rsidR="00E82AD0" w:rsidRDefault="00E82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C4E7" w14:textId="77777777" w:rsidR="00912D91" w:rsidRDefault="00912D91">
    <w:pPr>
      <w:pStyle w:val="Corpsdetexte"/>
      <w:spacing w:line="14" w:lineRule="auto"/>
      <w:jc w:val="lef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B7842F" wp14:editId="5556BBB1">
              <wp:simplePos x="0" y="0"/>
              <wp:positionH relativeFrom="page">
                <wp:posOffset>3543300</wp:posOffset>
              </wp:positionH>
              <wp:positionV relativeFrom="page">
                <wp:posOffset>9826625</wp:posOffset>
              </wp:positionV>
              <wp:extent cx="114300" cy="1524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F5BC4" w14:textId="6FF4F863" w:rsidR="00912D91" w:rsidRDefault="00912D91">
                          <w:pPr>
                            <w:pStyle w:val="Corpsdetexte"/>
                            <w:spacing w:line="224" w:lineRule="exact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6B3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784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pt;margin-top:773.7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" filled="f" stroked="f">
              <v:textbox inset="0,0,0,0">
                <w:txbxContent>
                  <w:p w14:paraId="3D7F5BC4" w14:textId="6FF4F863" w:rsidR="00912D91" w:rsidRDefault="00912D91">
                    <w:pPr>
                      <w:pStyle w:val="Corpsdetexte"/>
                      <w:spacing w:line="224" w:lineRule="exact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6B3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81A5" w14:textId="77777777" w:rsidR="00E82AD0" w:rsidRDefault="00E82AD0">
      <w:r>
        <w:separator/>
      </w:r>
    </w:p>
  </w:footnote>
  <w:footnote w:type="continuationSeparator" w:id="0">
    <w:p w14:paraId="142ABA97" w14:textId="77777777" w:rsidR="00E82AD0" w:rsidRDefault="00E82AD0">
      <w:r>
        <w:continuationSeparator/>
      </w:r>
    </w:p>
  </w:footnote>
  <w:footnote w:type="continuationNotice" w:id="1">
    <w:p w14:paraId="5D700F19" w14:textId="77777777" w:rsidR="00E82AD0" w:rsidRDefault="00E82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F001" w14:textId="77777777" w:rsidR="00DC7EF8" w:rsidRDefault="00DC7E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557"/>
    <w:multiLevelType w:val="hybridMultilevel"/>
    <w:tmpl w:val="D010B3CE"/>
    <w:lvl w:ilvl="0" w:tplc="ECFE8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0394"/>
    <w:multiLevelType w:val="hybridMultilevel"/>
    <w:tmpl w:val="CFAE05EA"/>
    <w:lvl w:ilvl="0" w:tplc="39AE33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3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C18"/>
    <w:multiLevelType w:val="hybridMultilevel"/>
    <w:tmpl w:val="14FA31B6"/>
    <w:lvl w:ilvl="0" w:tplc="040C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" w15:restartNumberingAfterBreak="0">
    <w:nsid w:val="11F93979"/>
    <w:multiLevelType w:val="multilevel"/>
    <w:tmpl w:val="5064A2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822665"/>
    <w:multiLevelType w:val="hybridMultilevel"/>
    <w:tmpl w:val="D3BC7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602A"/>
    <w:multiLevelType w:val="hybridMultilevel"/>
    <w:tmpl w:val="FD30CF0E"/>
    <w:lvl w:ilvl="0" w:tplc="00CA9800">
      <w:start w:val="1"/>
      <w:numFmt w:val="bullet"/>
      <w:lvlText w:val=""/>
      <w:lvlJc w:val="left"/>
      <w:pPr>
        <w:ind w:left="274" w:hanging="154"/>
      </w:pPr>
      <w:rPr>
        <w:rFonts w:ascii="Symbol" w:eastAsia="Symbol" w:hAnsi="Symbol" w:cs="Symbol" w:hint="default"/>
        <w:w w:val="99"/>
        <w:sz w:val="20"/>
        <w:szCs w:val="20"/>
      </w:rPr>
    </w:lvl>
    <w:lvl w:ilvl="1" w:tplc="A51E2212">
      <w:start w:val="1"/>
      <w:numFmt w:val="bullet"/>
      <w:lvlText w:val="•"/>
      <w:lvlJc w:val="left"/>
      <w:pPr>
        <w:ind w:left="1174" w:hanging="154"/>
      </w:pPr>
      <w:rPr>
        <w:rFonts w:hint="default"/>
      </w:rPr>
    </w:lvl>
    <w:lvl w:ilvl="2" w:tplc="75F6D1F8">
      <w:start w:val="1"/>
      <w:numFmt w:val="bullet"/>
      <w:lvlText w:val="•"/>
      <w:lvlJc w:val="left"/>
      <w:pPr>
        <w:ind w:left="2068" w:hanging="154"/>
      </w:pPr>
      <w:rPr>
        <w:rFonts w:hint="default"/>
      </w:rPr>
    </w:lvl>
    <w:lvl w:ilvl="3" w:tplc="A6A6BFB8">
      <w:start w:val="1"/>
      <w:numFmt w:val="bullet"/>
      <w:lvlText w:val="•"/>
      <w:lvlJc w:val="left"/>
      <w:pPr>
        <w:ind w:left="2963" w:hanging="154"/>
      </w:pPr>
      <w:rPr>
        <w:rFonts w:hint="default"/>
      </w:rPr>
    </w:lvl>
    <w:lvl w:ilvl="4" w:tplc="AB78854E">
      <w:start w:val="1"/>
      <w:numFmt w:val="bullet"/>
      <w:lvlText w:val="•"/>
      <w:lvlJc w:val="left"/>
      <w:pPr>
        <w:ind w:left="3857" w:hanging="154"/>
      </w:pPr>
      <w:rPr>
        <w:rFonts w:hint="default"/>
      </w:rPr>
    </w:lvl>
    <w:lvl w:ilvl="5" w:tplc="AB1A9D00">
      <w:start w:val="1"/>
      <w:numFmt w:val="bullet"/>
      <w:lvlText w:val="•"/>
      <w:lvlJc w:val="left"/>
      <w:pPr>
        <w:ind w:left="4752" w:hanging="154"/>
      </w:pPr>
      <w:rPr>
        <w:rFonts w:hint="default"/>
      </w:rPr>
    </w:lvl>
    <w:lvl w:ilvl="6" w:tplc="A1DC0CB4">
      <w:start w:val="1"/>
      <w:numFmt w:val="bullet"/>
      <w:lvlText w:val="•"/>
      <w:lvlJc w:val="left"/>
      <w:pPr>
        <w:ind w:left="5646" w:hanging="154"/>
      </w:pPr>
      <w:rPr>
        <w:rFonts w:hint="default"/>
      </w:rPr>
    </w:lvl>
    <w:lvl w:ilvl="7" w:tplc="93D4A986">
      <w:start w:val="1"/>
      <w:numFmt w:val="bullet"/>
      <w:lvlText w:val="•"/>
      <w:lvlJc w:val="left"/>
      <w:pPr>
        <w:ind w:left="6540" w:hanging="154"/>
      </w:pPr>
      <w:rPr>
        <w:rFonts w:hint="default"/>
      </w:rPr>
    </w:lvl>
    <w:lvl w:ilvl="8" w:tplc="05AAA40A">
      <w:start w:val="1"/>
      <w:numFmt w:val="bullet"/>
      <w:lvlText w:val="•"/>
      <w:lvlJc w:val="left"/>
      <w:pPr>
        <w:ind w:left="7435" w:hanging="154"/>
      </w:pPr>
      <w:rPr>
        <w:rFonts w:hint="default"/>
      </w:rPr>
    </w:lvl>
  </w:abstractNum>
  <w:abstractNum w:abstractNumId="6" w15:restartNumberingAfterBreak="0">
    <w:nsid w:val="191C0601"/>
    <w:multiLevelType w:val="multilevel"/>
    <w:tmpl w:val="94A62FCE"/>
    <w:lvl w:ilvl="0">
      <w:start w:val="6"/>
      <w:numFmt w:val="decimal"/>
      <w:lvlText w:val="%1"/>
      <w:lvlJc w:val="left"/>
      <w:pPr>
        <w:ind w:left="114" w:hanging="2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291"/>
      </w:pPr>
      <w:rPr>
        <w:rFonts w:asciiTheme="minorHAnsi" w:eastAsia="Times New Roman" w:hAnsiTheme="minorHAnsi" w:cstheme="minorHAnsi" w:hint="default"/>
        <w:b/>
        <w:bCs/>
        <w:w w:val="87"/>
        <w:sz w:val="20"/>
        <w:szCs w:val="20"/>
      </w:rPr>
    </w:lvl>
    <w:lvl w:ilvl="2">
      <w:start w:val="1"/>
      <w:numFmt w:val="bullet"/>
      <w:lvlText w:val="•"/>
      <w:lvlJc w:val="left"/>
      <w:pPr>
        <w:ind w:left="1908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3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6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291"/>
      </w:pPr>
      <w:rPr>
        <w:rFonts w:hint="default"/>
      </w:rPr>
    </w:lvl>
  </w:abstractNum>
  <w:abstractNum w:abstractNumId="7" w15:restartNumberingAfterBreak="0">
    <w:nsid w:val="31925BE5"/>
    <w:multiLevelType w:val="multilevel"/>
    <w:tmpl w:val="549C4E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B60D02"/>
    <w:multiLevelType w:val="hybridMultilevel"/>
    <w:tmpl w:val="6EBA4DA2"/>
    <w:lvl w:ilvl="0" w:tplc="4FE8F76E">
      <w:start w:val="101"/>
      <w:numFmt w:val="bullet"/>
      <w:lvlText w:val="-"/>
      <w:lvlJc w:val="left"/>
      <w:pPr>
        <w:ind w:left="83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34124AFB"/>
    <w:multiLevelType w:val="hybridMultilevel"/>
    <w:tmpl w:val="8892D58A"/>
    <w:lvl w:ilvl="0" w:tplc="040C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3AD12759"/>
    <w:multiLevelType w:val="hybridMultilevel"/>
    <w:tmpl w:val="644E7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33A8F"/>
    <w:multiLevelType w:val="hybridMultilevel"/>
    <w:tmpl w:val="66B4A678"/>
    <w:lvl w:ilvl="0" w:tplc="4FE8F76E">
      <w:start w:val="101"/>
      <w:numFmt w:val="bullet"/>
      <w:lvlText w:val="-"/>
      <w:lvlJc w:val="left"/>
      <w:pPr>
        <w:ind w:left="83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406C2FF8"/>
    <w:multiLevelType w:val="hybridMultilevel"/>
    <w:tmpl w:val="FB326000"/>
    <w:lvl w:ilvl="0" w:tplc="39AE33C6">
      <w:start w:val="1"/>
      <w:numFmt w:val="bullet"/>
      <w:lvlText w:val="-"/>
      <w:lvlJc w:val="left"/>
      <w:pPr>
        <w:ind w:left="114" w:hanging="113"/>
      </w:pPr>
      <w:rPr>
        <w:rFonts w:ascii="Times New Roman" w:eastAsia="Times New Roman" w:hAnsi="Times New Roman" w:cs="Times New Roman" w:hint="default"/>
        <w:w w:val="93"/>
        <w:sz w:val="20"/>
        <w:szCs w:val="20"/>
      </w:rPr>
    </w:lvl>
    <w:lvl w:ilvl="1" w:tplc="7A7C5F10">
      <w:start w:val="1"/>
      <w:numFmt w:val="bullet"/>
      <w:lvlText w:val="•"/>
      <w:lvlJc w:val="left"/>
      <w:pPr>
        <w:ind w:left="1014" w:hanging="113"/>
      </w:pPr>
      <w:rPr>
        <w:rFonts w:hint="default"/>
      </w:rPr>
    </w:lvl>
    <w:lvl w:ilvl="2" w:tplc="6C208C9E">
      <w:start w:val="1"/>
      <w:numFmt w:val="bullet"/>
      <w:lvlText w:val="•"/>
      <w:lvlJc w:val="left"/>
      <w:pPr>
        <w:ind w:left="1908" w:hanging="113"/>
      </w:pPr>
      <w:rPr>
        <w:rFonts w:hint="default"/>
      </w:rPr>
    </w:lvl>
    <w:lvl w:ilvl="3" w:tplc="2542A5C6">
      <w:start w:val="1"/>
      <w:numFmt w:val="bullet"/>
      <w:lvlText w:val="•"/>
      <w:lvlJc w:val="left"/>
      <w:pPr>
        <w:ind w:left="2803" w:hanging="113"/>
      </w:pPr>
      <w:rPr>
        <w:rFonts w:hint="default"/>
      </w:rPr>
    </w:lvl>
    <w:lvl w:ilvl="4" w:tplc="2D0A4746">
      <w:start w:val="1"/>
      <w:numFmt w:val="bullet"/>
      <w:lvlText w:val="•"/>
      <w:lvlJc w:val="left"/>
      <w:pPr>
        <w:ind w:left="3697" w:hanging="113"/>
      </w:pPr>
      <w:rPr>
        <w:rFonts w:hint="default"/>
      </w:rPr>
    </w:lvl>
    <w:lvl w:ilvl="5" w:tplc="D6AACBFE">
      <w:start w:val="1"/>
      <w:numFmt w:val="bullet"/>
      <w:lvlText w:val="•"/>
      <w:lvlJc w:val="left"/>
      <w:pPr>
        <w:ind w:left="4592" w:hanging="113"/>
      </w:pPr>
      <w:rPr>
        <w:rFonts w:hint="default"/>
      </w:rPr>
    </w:lvl>
    <w:lvl w:ilvl="6" w:tplc="687E3F0C">
      <w:start w:val="1"/>
      <w:numFmt w:val="bullet"/>
      <w:lvlText w:val="•"/>
      <w:lvlJc w:val="left"/>
      <w:pPr>
        <w:ind w:left="5486" w:hanging="113"/>
      </w:pPr>
      <w:rPr>
        <w:rFonts w:hint="default"/>
      </w:rPr>
    </w:lvl>
    <w:lvl w:ilvl="7" w:tplc="FA1EE2EA">
      <w:start w:val="1"/>
      <w:numFmt w:val="bullet"/>
      <w:lvlText w:val="•"/>
      <w:lvlJc w:val="left"/>
      <w:pPr>
        <w:ind w:left="6380" w:hanging="113"/>
      </w:pPr>
      <w:rPr>
        <w:rFonts w:hint="default"/>
      </w:rPr>
    </w:lvl>
    <w:lvl w:ilvl="8" w:tplc="C20A7A56">
      <w:start w:val="1"/>
      <w:numFmt w:val="bullet"/>
      <w:lvlText w:val="•"/>
      <w:lvlJc w:val="left"/>
      <w:pPr>
        <w:ind w:left="7275" w:hanging="113"/>
      </w:pPr>
      <w:rPr>
        <w:rFonts w:hint="default"/>
      </w:rPr>
    </w:lvl>
  </w:abstractNum>
  <w:abstractNum w:abstractNumId="13" w15:restartNumberingAfterBreak="0">
    <w:nsid w:val="48BB7662"/>
    <w:multiLevelType w:val="hybridMultilevel"/>
    <w:tmpl w:val="994EBCB0"/>
    <w:lvl w:ilvl="0" w:tplc="4FE8F76E">
      <w:start w:val="101"/>
      <w:numFmt w:val="bullet"/>
      <w:lvlText w:val="-"/>
      <w:lvlJc w:val="left"/>
      <w:pPr>
        <w:ind w:left="171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4" w15:restartNumberingAfterBreak="0">
    <w:nsid w:val="49463865"/>
    <w:multiLevelType w:val="multilevel"/>
    <w:tmpl w:val="983C9E8A"/>
    <w:lvl w:ilvl="0">
      <w:start w:val="2"/>
      <w:numFmt w:val="decimal"/>
      <w:lvlText w:val="%1"/>
      <w:lvlJc w:val="left"/>
      <w:pPr>
        <w:ind w:left="114" w:hanging="2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286"/>
      </w:pPr>
      <w:rPr>
        <w:rFonts w:ascii="Calibri" w:eastAsia="Times New Roman" w:hAnsi="Calibri" w:cs="Calibri" w:hint="default"/>
        <w:b/>
        <w:bCs/>
        <w:w w:val="78"/>
        <w:sz w:val="20"/>
        <w:szCs w:val="20"/>
      </w:rPr>
    </w:lvl>
    <w:lvl w:ilvl="2">
      <w:start w:val="1"/>
      <w:numFmt w:val="bullet"/>
      <w:lvlText w:val="•"/>
      <w:lvlJc w:val="left"/>
      <w:pPr>
        <w:ind w:left="1908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286"/>
      </w:pPr>
      <w:rPr>
        <w:rFonts w:hint="default"/>
      </w:rPr>
    </w:lvl>
  </w:abstractNum>
  <w:abstractNum w:abstractNumId="15" w15:restartNumberingAfterBreak="0">
    <w:nsid w:val="4DD10A74"/>
    <w:multiLevelType w:val="hybridMultilevel"/>
    <w:tmpl w:val="C71E3E08"/>
    <w:lvl w:ilvl="0" w:tplc="F2B6B9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50EBE"/>
    <w:multiLevelType w:val="hybridMultilevel"/>
    <w:tmpl w:val="71BA60D2"/>
    <w:lvl w:ilvl="0" w:tplc="040C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58724A18"/>
    <w:multiLevelType w:val="hybridMultilevel"/>
    <w:tmpl w:val="C84494A4"/>
    <w:lvl w:ilvl="0" w:tplc="6616F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951CA"/>
    <w:multiLevelType w:val="hybridMultilevel"/>
    <w:tmpl w:val="6694A8C2"/>
    <w:lvl w:ilvl="0" w:tplc="F9BE9AE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27DD7"/>
    <w:multiLevelType w:val="hybridMultilevel"/>
    <w:tmpl w:val="A22854A2"/>
    <w:lvl w:ilvl="0" w:tplc="EB4C84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5949">
    <w:abstractNumId w:val="6"/>
  </w:num>
  <w:num w:numId="2" w16cid:durableId="878862487">
    <w:abstractNumId w:val="12"/>
  </w:num>
  <w:num w:numId="3" w16cid:durableId="1977174343">
    <w:abstractNumId w:val="14"/>
  </w:num>
  <w:num w:numId="4" w16cid:durableId="1238709775">
    <w:abstractNumId w:val="5"/>
  </w:num>
  <w:num w:numId="5" w16cid:durableId="1230578776">
    <w:abstractNumId w:val="2"/>
  </w:num>
  <w:num w:numId="6" w16cid:durableId="1520121691">
    <w:abstractNumId w:val="8"/>
  </w:num>
  <w:num w:numId="7" w16cid:durableId="1371221843">
    <w:abstractNumId w:val="11"/>
  </w:num>
  <w:num w:numId="8" w16cid:durableId="37677717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671907">
    <w:abstractNumId w:val="0"/>
  </w:num>
  <w:num w:numId="10" w16cid:durableId="1091777521">
    <w:abstractNumId w:val="0"/>
  </w:num>
  <w:num w:numId="11" w16cid:durableId="1578785915">
    <w:abstractNumId w:val="9"/>
  </w:num>
  <w:num w:numId="12" w16cid:durableId="1040207907">
    <w:abstractNumId w:val="16"/>
  </w:num>
  <w:num w:numId="13" w16cid:durableId="230120868">
    <w:abstractNumId w:val="15"/>
  </w:num>
  <w:num w:numId="14" w16cid:durableId="1025911848">
    <w:abstractNumId w:val="4"/>
  </w:num>
  <w:num w:numId="15" w16cid:durableId="1475413399">
    <w:abstractNumId w:val="10"/>
  </w:num>
  <w:num w:numId="16" w16cid:durableId="1989623960">
    <w:abstractNumId w:val="19"/>
  </w:num>
  <w:num w:numId="17" w16cid:durableId="881138933">
    <w:abstractNumId w:val="17"/>
  </w:num>
  <w:num w:numId="18" w16cid:durableId="1381048784">
    <w:abstractNumId w:val="1"/>
  </w:num>
  <w:num w:numId="19" w16cid:durableId="896208672">
    <w:abstractNumId w:val="13"/>
  </w:num>
  <w:num w:numId="20" w16cid:durableId="1569068470">
    <w:abstractNumId w:val="7"/>
  </w:num>
  <w:num w:numId="21" w16cid:durableId="532303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95"/>
    <w:rsid w:val="000070D3"/>
    <w:rsid w:val="00010F6F"/>
    <w:rsid w:val="0002469D"/>
    <w:rsid w:val="000305D3"/>
    <w:rsid w:val="0003357C"/>
    <w:rsid w:val="00034E6E"/>
    <w:rsid w:val="0003754F"/>
    <w:rsid w:val="0004370E"/>
    <w:rsid w:val="00044B8C"/>
    <w:rsid w:val="0005177D"/>
    <w:rsid w:val="0005222B"/>
    <w:rsid w:val="00061574"/>
    <w:rsid w:val="00061605"/>
    <w:rsid w:val="0006334A"/>
    <w:rsid w:val="00065414"/>
    <w:rsid w:val="00067A51"/>
    <w:rsid w:val="00073FBB"/>
    <w:rsid w:val="000775F2"/>
    <w:rsid w:val="000818F6"/>
    <w:rsid w:val="00092643"/>
    <w:rsid w:val="000A0EBB"/>
    <w:rsid w:val="000A13C2"/>
    <w:rsid w:val="000A28E0"/>
    <w:rsid w:val="000B78B6"/>
    <w:rsid w:val="000D2916"/>
    <w:rsid w:val="000D44B1"/>
    <w:rsid w:val="000F098A"/>
    <w:rsid w:val="000F4A03"/>
    <w:rsid w:val="00105CC9"/>
    <w:rsid w:val="00105E8F"/>
    <w:rsid w:val="001179ED"/>
    <w:rsid w:val="0014123C"/>
    <w:rsid w:val="00151FA9"/>
    <w:rsid w:val="00153FF7"/>
    <w:rsid w:val="00167E41"/>
    <w:rsid w:val="0017324C"/>
    <w:rsid w:val="00197CA1"/>
    <w:rsid w:val="001A3560"/>
    <w:rsid w:val="001A634F"/>
    <w:rsid w:val="001B39EE"/>
    <w:rsid w:val="001B5DC2"/>
    <w:rsid w:val="001C0E57"/>
    <w:rsid w:val="001F1182"/>
    <w:rsid w:val="001F1766"/>
    <w:rsid w:val="001F6D75"/>
    <w:rsid w:val="001F7A82"/>
    <w:rsid w:val="0020551F"/>
    <w:rsid w:val="00227081"/>
    <w:rsid w:val="00234EDE"/>
    <w:rsid w:val="00237072"/>
    <w:rsid w:val="00242E6C"/>
    <w:rsid w:val="00245AF9"/>
    <w:rsid w:val="002568FA"/>
    <w:rsid w:val="0026338D"/>
    <w:rsid w:val="00263981"/>
    <w:rsid w:val="00267535"/>
    <w:rsid w:val="002713FE"/>
    <w:rsid w:val="002752B3"/>
    <w:rsid w:val="00295FCC"/>
    <w:rsid w:val="00297154"/>
    <w:rsid w:val="002A34CF"/>
    <w:rsid w:val="002B2861"/>
    <w:rsid w:val="002B3479"/>
    <w:rsid w:val="002B59BF"/>
    <w:rsid w:val="002C09C1"/>
    <w:rsid w:val="002C38B5"/>
    <w:rsid w:val="002C4D01"/>
    <w:rsid w:val="002D0118"/>
    <w:rsid w:val="002D67C5"/>
    <w:rsid w:val="002E599D"/>
    <w:rsid w:val="002E74BB"/>
    <w:rsid w:val="002F17EA"/>
    <w:rsid w:val="003003DA"/>
    <w:rsid w:val="00305C4F"/>
    <w:rsid w:val="00306707"/>
    <w:rsid w:val="00311930"/>
    <w:rsid w:val="003237DB"/>
    <w:rsid w:val="00324E70"/>
    <w:rsid w:val="00327F30"/>
    <w:rsid w:val="003431A0"/>
    <w:rsid w:val="00351812"/>
    <w:rsid w:val="00361756"/>
    <w:rsid w:val="00380889"/>
    <w:rsid w:val="00392075"/>
    <w:rsid w:val="0039441E"/>
    <w:rsid w:val="00397415"/>
    <w:rsid w:val="003A22F3"/>
    <w:rsid w:val="003B4F4D"/>
    <w:rsid w:val="003D50C8"/>
    <w:rsid w:val="003E3284"/>
    <w:rsid w:val="003E450F"/>
    <w:rsid w:val="003E6103"/>
    <w:rsid w:val="003E7CF9"/>
    <w:rsid w:val="003F315F"/>
    <w:rsid w:val="003F591E"/>
    <w:rsid w:val="00404319"/>
    <w:rsid w:val="004079E4"/>
    <w:rsid w:val="00411E9C"/>
    <w:rsid w:val="00416FDE"/>
    <w:rsid w:val="00434BB8"/>
    <w:rsid w:val="00440821"/>
    <w:rsid w:val="0044238A"/>
    <w:rsid w:val="004455A2"/>
    <w:rsid w:val="004506B3"/>
    <w:rsid w:val="00456C66"/>
    <w:rsid w:val="00463CF0"/>
    <w:rsid w:val="004819A5"/>
    <w:rsid w:val="004B1A87"/>
    <w:rsid w:val="004B3468"/>
    <w:rsid w:val="004B44CC"/>
    <w:rsid w:val="004B4C86"/>
    <w:rsid w:val="004C092F"/>
    <w:rsid w:val="004C0C27"/>
    <w:rsid w:val="004D26C7"/>
    <w:rsid w:val="004E2FBA"/>
    <w:rsid w:val="004F3DF5"/>
    <w:rsid w:val="005102CE"/>
    <w:rsid w:val="00510A37"/>
    <w:rsid w:val="005119D7"/>
    <w:rsid w:val="00521AE9"/>
    <w:rsid w:val="0052334B"/>
    <w:rsid w:val="00524568"/>
    <w:rsid w:val="00527DFA"/>
    <w:rsid w:val="00527EB2"/>
    <w:rsid w:val="005434B1"/>
    <w:rsid w:val="00547938"/>
    <w:rsid w:val="005511CE"/>
    <w:rsid w:val="00555185"/>
    <w:rsid w:val="005675D5"/>
    <w:rsid w:val="00595944"/>
    <w:rsid w:val="005A448C"/>
    <w:rsid w:val="005A65EA"/>
    <w:rsid w:val="005B441A"/>
    <w:rsid w:val="005B4442"/>
    <w:rsid w:val="005C7FAB"/>
    <w:rsid w:val="005D0861"/>
    <w:rsid w:val="005E6896"/>
    <w:rsid w:val="005F5BB4"/>
    <w:rsid w:val="0060297D"/>
    <w:rsid w:val="00617871"/>
    <w:rsid w:val="006306A9"/>
    <w:rsid w:val="00631CF9"/>
    <w:rsid w:val="00637342"/>
    <w:rsid w:val="00655D9A"/>
    <w:rsid w:val="00660778"/>
    <w:rsid w:val="00660E16"/>
    <w:rsid w:val="0067465B"/>
    <w:rsid w:val="00677A3D"/>
    <w:rsid w:val="006818A0"/>
    <w:rsid w:val="00684990"/>
    <w:rsid w:val="00686C69"/>
    <w:rsid w:val="00687B78"/>
    <w:rsid w:val="00691F08"/>
    <w:rsid w:val="00692B81"/>
    <w:rsid w:val="0069718C"/>
    <w:rsid w:val="006B4B7C"/>
    <w:rsid w:val="006B5772"/>
    <w:rsid w:val="006B660D"/>
    <w:rsid w:val="006C0219"/>
    <w:rsid w:val="006C12E4"/>
    <w:rsid w:val="006C477D"/>
    <w:rsid w:val="006D3EF5"/>
    <w:rsid w:val="006E4BA8"/>
    <w:rsid w:val="006E65F0"/>
    <w:rsid w:val="006F393F"/>
    <w:rsid w:val="00704B1C"/>
    <w:rsid w:val="00704CEA"/>
    <w:rsid w:val="00705CFB"/>
    <w:rsid w:val="00712E1B"/>
    <w:rsid w:val="00722519"/>
    <w:rsid w:val="00730893"/>
    <w:rsid w:val="0073177E"/>
    <w:rsid w:val="0073276D"/>
    <w:rsid w:val="00732C9C"/>
    <w:rsid w:val="00744438"/>
    <w:rsid w:val="00747634"/>
    <w:rsid w:val="00755CCB"/>
    <w:rsid w:val="00755D7B"/>
    <w:rsid w:val="00776360"/>
    <w:rsid w:val="00782D3D"/>
    <w:rsid w:val="00785BBA"/>
    <w:rsid w:val="00787E4C"/>
    <w:rsid w:val="0079425C"/>
    <w:rsid w:val="007951B0"/>
    <w:rsid w:val="00797930"/>
    <w:rsid w:val="007A0203"/>
    <w:rsid w:val="007A3409"/>
    <w:rsid w:val="007A616C"/>
    <w:rsid w:val="007B7125"/>
    <w:rsid w:val="007C17A1"/>
    <w:rsid w:val="007C27F8"/>
    <w:rsid w:val="007C2AB0"/>
    <w:rsid w:val="007D323E"/>
    <w:rsid w:val="007D4A8D"/>
    <w:rsid w:val="007D58C5"/>
    <w:rsid w:val="007F06F2"/>
    <w:rsid w:val="007F2FAB"/>
    <w:rsid w:val="007F5BAE"/>
    <w:rsid w:val="007F5F1E"/>
    <w:rsid w:val="00802AF3"/>
    <w:rsid w:val="0080409D"/>
    <w:rsid w:val="0081400E"/>
    <w:rsid w:val="00821D0C"/>
    <w:rsid w:val="00823CE1"/>
    <w:rsid w:val="00830936"/>
    <w:rsid w:val="0083133B"/>
    <w:rsid w:val="00834151"/>
    <w:rsid w:val="00837A06"/>
    <w:rsid w:val="0084708A"/>
    <w:rsid w:val="00864B07"/>
    <w:rsid w:val="00876B80"/>
    <w:rsid w:val="008826B8"/>
    <w:rsid w:val="00893C0D"/>
    <w:rsid w:val="00896FDE"/>
    <w:rsid w:val="008A66E8"/>
    <w:rsid w:val="008A7C73"/>
    <w:rsid w:val="008B0280"/>
    <w:rsid w:val="008B5DFF"/>
    <w:rsid w:val="008B7E10"/>
    <w:rsid w:val="008D3571"/>
    <w:rsid w:val="008D37DB"/>
    <w:rsid w:val="008E24A6"/>
    <w:rsid w:val="008E5B2F"/>
    <w:rsid w:val="008E69BC"/>
    <w:rsid w:val="008F3D7F"/>
    <w:rsid w:val="008F4598"/>
    <w:rsid w:val="009037D7"/>
    <w:rsid w:val="00904A47"/>
    <w:rsid w:val="00912D91"/>
    <w:rsid w:val="00920A59"/>
    <w:rsid w:val="00921178"/>
    <w:rsid w:val="009215F8"/>
    <w:rsid w:val="0092505B"/>
    <w:rsid w:val="00925109"/>
    <w:rsid w:val="00925B21"/>
    <w:rsid w:val="00931427"/>
    <w:rsid w:val="0094784E"/>
    <w:rsid w:val="00950119"/>
    <w:rsid w:val="0095068E"/>
    <w:rsid w:val="009515D1"/>
    <w:rsid w:val="00974500"/>
    <w:rsid w:val="009767DA"/>
    <w:rsid w:val="009771CA"/>
    <w:rsid w:val="00981488"/>
    <w:rsid w:val="00984C93"/>
    <w:rsid w:val="00985EE3"/>
    <w:rsid w:val="00985F55"/>
    <w:rsid w:val="009867C6"/>
    <w:rsid w:val="00994C63"/>
    <w:rsid w:val="009A7EA7"/>
    <w:rsid w:val="009B334B"/>
    <w:rsid w:val="009B4CD5"/>
    <w:rsid w:val="009C22D4"/>
    <w:rsid w:val="009C333B"/>
    <w:rsid w:val="009C48C3"/>
    <w:rsid w:val="009D0E6A"/>
    <w:rsid w:val="009D2582"/>
    <w:rsid w:val="009E4168"/>
    <w:rsid w:val="009E4D0D"/>
    <w:rsid w:val="009F7273"/>
    <w:rsid w:val="00A02BB5"/>
    <w:rsid w:val="00A0601A"/>
    <w:rsid w:val="00A06512"/>
    <w:rsid w:val="00A07700"/>
    <w:rsid w:val="00A10C62"/>
    <w:rsid w:val="00A13066"/>
    <w:rsid w:val="00A13EB5"/>
    <w:rsid w:val="00A14919"/>
    <w:rsid w:val="00A1694D"/>
    <w:rsid w:val="00A22770"/>
    <w:rsid w:val="00A241D9"/>
    <w:rsid w:val="00A5277D"/>
    <w:rsid w:val="00A53857"/>
    <w:rsid w:val="00A53BB6"/>
    <w:rsid w:val="00A64F35"/>
    <w:rsid w:val="00A65528"/>
    <w:rsid w:val="00A715A0"/>
    <w:rsid w:val="00A7451C"/>
    <w:rsid w:val="00A7459C"/>
    <w:rsid w:val="00A7599A"/>
    <w:rsid w:val="00A90918"/>
    <w:rsid w:val="00A90C63"/>
    <w:rsid w:val="00AA47DA"/>
    <w:rsid w:val="00AB0CA0"/>
    <w:rsid w:val="00AB0D9A"/>
    <w:rsid w:val="00AB79C2"/>
    <w:rsid w:val="00AC0417"/>
    <w:rsid w:val="00AC4F8D"/>
    <w:rsid w:val="00AC7695"/>
    <w:rsid w:val="00AC77F4"/>
    <w:rsid w:val="00AE2FC5"/>
    <w:rsid w:val="00AE4673"/>
    <w:rsid w:val="00AF213F"/>
    <w:rsid w:val="00AF50DF"/>
    <w:rsid w:val="00B021D4"/>
    <w:rsid w:val="00B033E0"/>
    <w:rsid w:val="00B07B83"/>
    <w:rsid w:val="00B11C05"/>
    <w:rsid w:val="00B23FD1"/>
    <w:rsid w:val="00B374BE"/>
    <w:rsid w:val="00B41818"/>
    <w:rsid w:val="00B43486"/>
    <w:rsid w:val="00B5251A"/>
    <w:rsid w:val="00B55D09"/>
    <w:rsid w:val="00B64104"/>
    <w:rsid w:val="00B7528D"/>
    <w:rsid w:val="00B85012"/>
    <w:rsid w:val="00BA2980"/>
    <w:rsid w:val="00BA32EF"/>
    <w:rsid w:val="00BA73F9"/>
    <w:rsid w:val="00BB0A80"/>
    <w:rsid w:val="00BB2759"/>
    <w:rsid w:val="00BD60DC"/>
    <w:rsid w:val="00BE512D"/>
    <w:rsid w:val="00BF2F31"/>
    <w:rsid w:val="00BF5D44"/>
    <w:rsid w:val="00C1219B"/>
    <w:rsid w:val="00C12C2F"/>
    <w:rsid w:val="00C12F37"/>
    <w:rsid w:val="00C15FB5"/>
    <w:rsid w:val="00C21802"/>
    <w:rsid w:val="00C55E76"/>
    <w:rsid w:val="00C5700C"/>
    <w:rsid w:val="00C6094D"/>
    <w:rsid w:val="00C61FFA"/>
    <w:rsid w:val="00C627FA"/>
    <w:rsid w:val="00C703D8"/>
    <w:rsid w:val="00C813A1"/>
    <w:rsid w:val="00C85841"/>
    <w:rsid w:val="00C91B49"/>
    <w:rsid w:val="00C96359"/>
    <w:rsid w:val="00CA033E"/>
    <w:rsid w:val="00CA081B"/>
    <w:rsid w:val="00CA2CB6"/>
    <w:rsid w:val="00CA466E"/>
    <w:rsid w:val="00CA6BDD"/>
    <w:rsid w:val="00CC26A7"/>
    <w:rsid w:val="00CE362E"/>
    <w:rsid w:val="00CF44BF"/>
    <w:rsid w:val="00CF4BE1"/>
    <w:rsid w:val="00D06648"/>
    <w:rsid w:val="00D11E97"/>
    <w:rsid w:val="00D1337B"/>
    <w:rsid w:val="00D1641C"/>
    <w:rsid w:val="00D22F79"/>
    <w:rsid w:val="00D2347E"/>
    <w:rsid w:val="00D236EA"/>
    <w:rsid w:val="00D31216"/>
    <w:rsid w:val="00D35EBD"/>
    <w:rsid w:val="00D53B04"/>
    <w:rsid w:val="00D55596"/>
    <w:rsid w:val="00D60C3A"/>
    <w:rsid w:val="00D728B0"/>
    <w:rsid w:val="00D72DD3"/>
    <w:rsid w:val="00D76DE4"/>
    <w:rsid w:val="00D805D5"/>
    <w:rsid w:val="00D82026"/>
    <w:rsid w:val="00D8355B"/>
    <w:rsid w:val="00DA1353"/>
    <w:rsid w:val="00DA2ECB"/>
    <w:rsid w:val="00DA5EE8"/>
    <w:rsid w:val="00DB581A"/>
    <w:rsid w:val="00DC281E"/>
    <w:rsid w:val="00DC6A1E"/>
    <w:rsid w:val="00DC7EF8"/>
    <w:rsid w:val="00DD3D63"/>
    <w:rsid w:val="00DE19AC"/>
    <w:rsid w:val="00DE1CDC"/>
    <w:rsid w:val="00DE436E"/>
    <w:rsid w:val="00DF4FC7"/>
    <w:rsid w:val="00E14206"/>
    <w:rsid w:val="00E207CF"/>
    <w:rsid w:val="00E22A8E"/>
    <w:rsid w:val="00E31188"/>
    <w:rsid w:val="00E31748"/>
    <w:rsid w:val="00E36F30"/>
    <w:rsid w:val="00E40182"/>
    <w:rsid w:val="00E40618"/>
    <w:rsid w:val="00E41D42"/>
    <w:rsid w:val="00E421FF"/>
    <w:rsid w:val="00E460CE"/>
    <w:rsid w:val="00E564DB"/>
    <w:rsid w:val="00E56545"/>
    <w:rsid w:val="00E57287"/>
    <w:rsid w:val="00E617CF"/>
    <w:rsid w:val="00E64E41"/>
    <w:rsid w:val="00E72D0C"/>
    <w:rsid w:val="00E76ED9"/>
    <w:rsid w:val="00E8056C"/>
    <w:rsid w:val="00E82AD0"/>
    <w:rsid w:val="00E868DD"/>
    <w:rsid w:val="00E93FD5"/>
    <w:rsid w:val="00E94FEC"/>
    <w:rsid w:val="00E966BD"/>
    <w:rsid w:val="00EB2006"/>
    <w:rsid w:val="00EB3163"/>
    <w:rsid w:val="00EB523A"/>
    <w:rsid w:val="00EC0CB7"/>
    <w:rsid w:val="00EC227F"/>
    <w:rsid w:val="00EC331D"/>
    <w:rsid w:val="00EC34F3"/>
    <w:rsid w:val="00EC52F4"/>
    <w:rsid w:val="00EC5DFF"/>
    <w:rsid w:val="00EE086F"/>
    <w:rsid w:val="00EE2D90"/>
    <w:rsid w:val="00EE3798"/>
    <w:rsid w:val="00EF033D"/>
    <w:rsid w:val="00F01296"/>
    <w:rsid w:val="00F10590"/>
    <w:rsid w:val="00F131A9"/>
    <w:rsid w:val="00F158D9"/>
    <w:rsid w:val="00F159B2"/>
    <w:rsid w:val="00F34DCC"/>
    <w:rsid w:val="00F363A3"/>
    <w:rsid w:val="00F37246"/>
    <w:rsid w:val="00F6546B"/>
    <w:rsid w:val="00F84456"/>
    <w:rsid w:val="00F90397"/>
    <w:rsid w:val="00F93E77"/>
    <w:rsid w:val="00F95585"/>
    <w:rsid w:val="00F95C19"/>
    <w:rsid w:val="00FA5B02"/>
    <w:rsid w:val="00FA6A67"/>
    <w:rsid w:val="00FC59DD"/>
    <w:rsid w:val="00FC5E95"/>
    <w:rsid w:val="00FE5584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6C6A5"/>
  <w15:docId w15:val="{83CEA07A-92B1-477E-B2EF-577AAE47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1FA9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4"/>
      <w:jc w:val="both"/>
      <w:outlineLvl w:val="0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39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26" w:lineRule="exact"/>
      <w:ind w:left="1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6818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18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18A0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8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8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8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8A0"/>
    <w:rPr>
      <w:rFonts w:ascii="Segoe UI" w:eastAsia="Times New Roman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64F35"/>
    <w:rPr>
      <w:color w:val="0000FF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A64F35"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F4BE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C609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94D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609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94D"/>
    <w:rPr>
      <w:rFonts w:ascii="Times New Roman" w:eastAsia="Times New Roman" w:hAnsi="Times New Roman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6F3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vision">
    <w:name w:val="Revision"/>
    <w:hidden/>
    <w:uiPriority w:val="99"/>
    <w:semiHidden/>
    <w:rsid w:val="00DE19AC"/>
    <w:pPr>
      <w:widowControl/>
    </w:pPr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A13EB5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C570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3CD4-9CD9-4BA5-AB55-032EFB02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1444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Shine France</dc:creator>
  <cp:lastModifiedBy>User</cp:lastModifiedBy>
  <cp:revision>67</cp:revision>
  <cp:lastPrinted>2020-03-10T16:04:00Z</cp:lastPrinted>
  <dcterms:created xsi:type="dcterms:W3CDTF">2021-07-16T13:42:00Z</dcterms:created>
  <dcterms:modified xsi:type="dcterms:W3CDTF">2023-04-28T13:33:00Z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2017-06-08T00:00:00Z</vt:filetime>
  </property>
</Properties>
</file>